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1C0D5C" w14:textId="5A6E5F58" w:rsidR="0055214A" w:rsidRPr="004E2583" w:rsidRDefault="0055214A" w:rsidP="004E2583">
      <w:pPr>
        <w:pStyle w:val="Default"/>
        <w:jc w:val="center"/>
        <w:rPr>
          <w:rFonts w:asciiTheme="minorHAnsi" w:hAnsiTheme="minorHAnsi" w:cstheme="minorHAnsi"/>
          <w:b/>
          <w:bCs/>
          <w:sz w:val="28"/>
          <w:szCs w:val="28"/>
          <w:u w:val="single"/>
        </w:rPr>
      </w:pPr>
    </w:p>
    <w:p w14:paraId="3B3962B5" w14:textId="33ED2C96" w:rsidR="0055214A" w:rsidRPr="004E2583" w:rsidRDefault="0055214A" w:rsidP="004E2583">
      <w:pPr>
        <w:pStyle w:val="Default"/>
        <w:jc w:val="center"/>
        <w:rPr>
          <w:rFonts w:asciiTheme="minorHAnsi" w:hAnsiTheme="minorHAnsi" w:cstheme="minorHAnsi"/>
          <w:b/>
          <w:bCs/>
          <w:sz w:val="28"/>
          <w:szCs w:val="28"/>
          <w:u w:val="single"/>
        </w:rPr>
      </w:pPr>
    </w:p>
    <w:p w14:paraId="238C7CE4" w14:textId="3CDFA8D7" w:rsidR="0055214A" w:rsidRPr="004E2583" w:rsidRDefault="0055214A" w:rsidP="004E2583">
      <w:pPr>
        <w:pStyle w:val="Default"/>
        <w:jc w:val="center"/>
        <w:rPr>
          <w:rFonts w:asciiTheme="minorHAnsi" w:hAnsiTheme="minorHAnsi" w:cstheme="minorHAnsi"/>
          <w:b/>
          <w:bCs/>
          <w:sz w:val="28"/>
          <w:szCs w:val="28"/>
          <w:u w:val="single"/>
        </w:rPr>
      </w:pPr>
    </w:p>
    <w:p w14:paraId="5FA00713" w14:textId="77777777" w:rsidR="0055214A" w:rsidRDefault="0055214A" w:rsidP="004E2583">
      <w:pPr>
        <w:pStyle w:val="Default"/>
        <w:jc w:val="center"/>
        <w:rPr>
          <w:rFonts w:asciiTheme="minorHAnsi" w:hAnsiTheme="minorHAnsi" w:cstheme="minorHAnsi"/>
          <w:b/>
          <w:bCs/>
          <w:sz w:val="28"/>
          <w:szCs w:val="28"/>
          <w:u w:val="single"/>
        </w:rPr>
      </w:pPr>
    </w:p>
    <w:p w14:paraId="171E3644" w14:textId="77777777" w:rsidR="002175D6" w:rsidRPr="004E2583" w:rsidRDefault="002175D6" w:rsidP="004E2583">
      <w:pPr>
        <w:pStyle w:val="Default"/>
        <w:jc w:val="center"/>
        <w:rPr>
          <w:rFonts w:asciiTheme="minorHAnsi" w:hAnsiTheme="minorHAnsi" w:cstheme="minorHAnsi"/>
          <w:b/>
          <w:bCs/>
          <w:sz w:val="28"/>
          <w:szCs w:val="28"/>
          <w:u w:val="single"/>
        </w:rPr>
      </w:pPr>
    </w:p>
    <w:p w14:paraId="193C5259" w14:textId="77777777" w:rsidR="0055214A" w:rsidRPr="004E2583" w:rsidRDefault="0055214A" w:rsidP="004E2583">
      <w:pPr>
        <w:pStyle w:val="Default"/>
        <w:jc w:val="center"/>
        <w:rPr>
          <w:rFonts w:asciiTheme="minorHAnsi" w:hAnsiTheme="minorHAnsi" w:cstheme="minorHAnsi"/>
          <w:b/>
          <w:bCs/>
          <w:sz w:val="28"/>
          <w:szCs w:val="28"/>
          <w:u w:val="single"/>
        </w:rPr>
      </w:pPr>
    </w:p>
    <w:p w14:paraId="3A2FF022" w14:textId="77777777" w:rsidR="0055214A" w:rsidRPr="004E2583" w:rsidRDefault="0055214A" w:rsidP="004E2583">
      <w:pPr>
        <w:pStyle w:val="Default"/>
        <w:jc w:val="center"/>
        <w:rPr>
          <w:rFonts w:asciiTheme="minorHAnsi" w:hAnsiTheme="minorHAnsi" w:cstheme="minorHAnsi"/>
          <w:b/>
          <w:bCs/>
          <w:color w:val="002060"/>
          <w:sz w:val="72"/>
          <w:szCs w:val="72"/>
          <w:u w:val="single"/>
        </w:rPr>
      </w:pPr>
      <w:r w:rsidRPr="004E2583">
        <w:rPr>
          <w:rFonts w:asciiTheme="minorHAnsi" w:hAnsiTheme="minorHAnsi" w:cstheme="minorHAnsi"/>
          <w:b/>
          <w:bCs/>
          <w:color w:val="002060"/>
          <w:sz w:val="72"/>
          <w:szCs w:val="72"/>
          <w:u w:val="single"/>
        </w:rPr>
        <w:t>Interní postupy</w:t>
      </w:r>
    </w:p>
    <w:p w14:paraId="4CD9B38B" w14:textId="77777777" w:rsidR="002175D6" w:rsidRDefault="002175D6" w:rsidP="004E2583">
      <w:pPr>
        <w:pStyle w:val="Default"/>
        <w:jc w:val="center"/>
        <w:rPr>
          <w:rFonts w:asciiTheme="minorHAnsi" w:hAnsiTheme="minorHAnsi" w:cstheme="minorHAnsi"/>
          <w:b/>
          <w:bCs/>
          <w:color w:val="002060"/>
          <w:sz w:val="44"/>
          <w:szCs w:val="44"/>
        </w:rPr>
      </w:pPr>
    </w:p>
    <w:p w14:paraId="16295804" w14:textId="77777777" w:rsidR="002175D6" w:rsidRDefault="002175D6" w:rsidP="004E2583">
      <w:pPr>
        <w:pStyle w:val="Default"/>
        <w:jc w:val="center"/>
        <w:rPr>
          <w:rFonts w:asciiTheme="minorHAnsi" w:hAnsiTheme="minorHAnsi" w:cstheme="minorHAnsi"/>
          <w:b/>
          <w:bCs/>
          <w:color w:val="002060"/>
          <w:sz w:val="44"/>
          <w:szCs w:val="44"/>
        </w:rPr>
      </w:pPr>
    </w:p>
    <w:p w14:paraId="7CE18349" w14:textId="531AF945" w:rsidR="0055214A" w:rsidRPr="004E2583" w:rsidRDefault="0055214A" w:rsidP="004E2583">
      <w:pPr>
        <w:pStyle w:val="Default"/>
        <w:jc w:val="center"/>
        <w:rPr>
          <w:rFonts w:asciiTheme="minorHAnsi" w:hAnsiTheme="minorHAnsi" w:cstheme="minorHAnsi"/>
          <w:b/>
          <w:bCs/>
          <w:color w:val="002060"/>
          <w:sz w:val="44"/>
          <w:szCs w:val="44"/>
        </w:rPr>
      </w:pPr>
      <w:r w:rsidRPr="004E2583">
        <w:rPr>
          <w:rFonts w:asciiTheme="minorHAnsi" w:hAnsiTheme="minorHAnsi" w:cstheme="minorHAnsi"/>
          <w:b/>
          <w:bCs/>
          <w:color w:val="002060"/>
          <w:sz w:val="44"/>
          <w:szCs w:val="44"/>
        </w:rPr>
        <w:t>Pro realizac</w:t>
      </w:r>
      <w:r w:rsidR="00F73985" w:rsidRPr="004E2583">
        <w:rPr>
          <w:rFonts w:asciiTheme="minorHAnsi" w:hAnsiTheme="minorHAnsi" w:cstheme="minorHAnsi"/>
          <w:b/>
          <w:bCs/>
          <w:color w:val="002060"/>
          <w:sz w:val="44"/>
          <w:szCs w:val="44"/>
        </w:rPr>
        <w:t>i</w:t>
      </w:r>
      <w:r w:rsidRPr="004E2583">
        <w:rPr>
          <w:rFonts w:asciiTheme="minorHAnsi" w:hAnsiTheme="minorHAnsi" w:cstheme="minorHAnsi"/>
          <w:b/>
          <w:bCs/>
          <w:color w:val="002060"/>
          <w:sz w:val="44"/>
          <w:szCs w:val="44"/>
        </w:rPr>
        <w:t xml:space="preserve"> SCLLD MAS Bla</w:t>
      </w:r>
      <w:r w:rsidR="00782E60">
        <w:rPr>
          <w:rFonts w:asciiTheme="minorHAnsi" w:hAnsiTheme="minorHAnsi" w:cstheme="minorHAnsi"/>
          <w:b/>
          <w:bCs/>
          <w:color w:val="002060"/>
          <w:sz w:val="44"/>
          <w:szCs w:val="44"/>
        </w:rPr>
        <w:t>tensko,</w:t>
      </w:r>
      <w:r w:rsidR="001B31BD" w:rsidRPr="004E2583">
        <w:rPr>
          <w:rFonts w:asciiTheme="minorHAnsi" w:hAnsiTheme="minorHAnsi" w:cstheme="minorHAnsi"/>
          <w:b/>
          <w:bCs/>
          <w:color w:val="002060"/>
          <w:sz w:val="44"/>
          <w:szCs w:val="44"/>
        </w:rPr>
        <w:t xml:space="preserve"> </w:t>
      </w:r>
      <w:r w:rsidR="00F12651" w:rsidRPr="004E2583">
        <w:rPr>
          <w:rFonts w:asciiTheme="minorHAnsi" w:hAnsiTheme="minorHAnsi" w:cstheme="minorHAnsi"/>
          <w:b/>
          <w:bCs/>
          <w:color w:val="002060"/>
          <w:sz w:val="44"/>
          <w:szCs w:val="44"/>
        </w:rPr>
        <w:t>o.p.s.</w:t>
      </w:r>
      <w:r w:rsidR="00754BD9" w:rsidRPr="004E2583">
        <w:rPr>
          <w:rFonts w:asciiTheme="minorHAnsi" w:hAnsiTheme="minorHAnsi" w:cstheme="minorHAnsi"/>
          <w:b/>
          <w:bCs/>
          <w:color w:val="002060"/>
          <w:sz w:val="44"/>
          <w:szCs w:val="44"/>
        </w:rPr>
        <w:t xml:space="preserve"> 2021</w:t>
      </w:r>
      <w:r w:rsidR="001B31BD" w:rsidRPr="004E2583">
        <w:rPr>
          <w:rFonts w:asciiTheme="minorHAnsi" w:hAnsiTheme="minorHAnsi" w:cstheme="minorHAnsi"/>
          <w:b/>
          <w:bCs/>
          <w:color w:val="002060"/>
          <w:sz w:val="44"/>
          <w:szCs w:val="44"/>
        </w:rPr>
        <w:t>–</w:t>
      </w:r>
      <w:r w:rsidRPr="004E2583">
        <w:rPr>
          <w:rFonts w:asciiTheme="minorHAnsi" w:hAnsiTheme="minorHAnsi" w:cstheme="minorHAnsi"/>
          <w:b/>
          <w:bCs/>
          <w:color w:val="002060"/>
          <w:sz w:val="44"/>
          <w:szCs w:val="44"/>
        </w:rPr>
        <w:t>202</w:t>
      </w:r>
      <w:r w:rsidR="00754BD9" w:rsidRPr="004E2583">
        <w:rPr>
          <w:rFonts w:asciiTheme="minorHAnsi" w:hAnsiTheme="minorHAnsi" w:cstheme="minorHAnsi"/>
          <w:b/>
          <w:bCs/>
          <w:color w:val="002060"/>
          <w:sz w:val="44"/>
          <w:szCs w:val="44"/>
        </w:rPr>
        <w:t>7</w:t>
      </w:r>
    </w:p>
    <w:p w14:paraId="567425CE" w14:textId="77777777" w:rsidR="00142A86" w:rsidRDefault="00142A86" w:rsidP="004E2583">
      <w:pPr>
        <w:pStyle w:val="Default"/>
        <w:jc w:val="center"/>
        <w:rPr>
          <w:rFonts w:asciiTheme="minorHAnsi" w:hAnsiTheme="minorHAnsi" w:cstheme="minorHAnsi"/>
          <w:b/>
          <w:bCs/>
          <w:color w:val="002060"/>
          <w:sz w:val="44"/>
          <w:szCs w:val="44"/>
        </w:rPr>
      </w:pPr>
    </w:p>
    <w:p w14:paraId="125B6022" w14:textId="77777777" w:rsidR="002175D6" w:rsidRDefault="002175D6" w:rsidP="004E2583">
      <w:pPr>
        <w:pStyle w:val="Default"/>
        <w:jc w:val="center"/>
        <w:rPr>
          <w:rFonts w:asciiTheme="minorHAnsi" w:hAnsiTheme="minorHAnsi" w:cstheme="minorHAnsi"/>
          <w:b/>
          <w:bCs/>
          <w:color w:val="002060"/>
          <w:sz w:val="44"/>
          <w:szCs w:val="44"/>
        </w:rPr>
      </w:pPr>
    </w:p>
    <w:p w14:paraId="71C881CA" w14:textId="29DE04A1" w:rsidR="0055214A" w:rsidRPr="004E2583" w:rsidRDefault="0055214A" w:rsidP="004E2583">
      <w:pPr>
        <w:pStyle w:val="Default"/>
        <w:jc w:val="center"/>
        <w:rPr>
          <w:rFonts w:asciiTheme="minorHAnsi" w:hAnsiTheme="minorHAnsi" w:cstheme="minorHAnsi"/>
          <w:b/>
          <w:bCs/>
          <w:color w:val="002060"/>
          <w:sz w:val="44"/>
          <w:szCs w:val="44"/>
        </w:rPr>
      </w:pPr>
      <w:r w:rsidRPr="004E2583">
        <w:rPr>
          <w:rFonts w:asciiTheme="minorHAnsi" w:hAnsiTheme="minorHAnsi" w:cstheme="minorHAnsi"/>
          <w:b/>
          <w:bCs/>
          <w:color w:val="002060"/>
          <w:sz w:val="44"/>
          <w:szCs w:val="44"/>
        </w:rPr>
        <w:t xml:space="preserve">programový rámec </w:t>
      </w:r>
    </w:p>
    <w:p w14:paraId="34280D15" w14:textId="32CB0209" w:rsidR="0055214A" w:rsidRPr="004E2583" w:rsidRDefault="00CE5763" w:rsidP="004E2583">
      <w:pPr>
        <w:pStyle w:val="Default"/>
        <w:jc w:val="center"/>
        <w:rPr>
          <w:rFonts w:asciiTheme="minorHAnsi" w:hAnsiTheme="minorHAnsi" w:cstheme="minorHAnsi"/>
          <w:b/>
          <w:bCs/>
          <w:color w:val="002060"/>
          <w:sz w:val="44"/>
          <w:szCs w:val="44"/>
        </w:rPr>
      </w:pPr>
      <w:r>
        <w:rPr>
          <w:rFonts w:asciiTheme="minorHAnsi" w:hAnsiTheme="minorHAnsi" w:cstheme="minorHAnsi"/>
          <w:b/>
          <w:bCs/>
          <w:color w:val="002060"/>
          <w:sz w:val="44"/>
          <w:szCs w:val="44"/>
        </w:rPr>
        <w:t>O</w:t>
      </w:r>
      <w:r w:rsidR="0055214A" w:rsidRPr="004E2583">
        <w:rPr>
          <w:rFonts w:asciiTheme="minorHAnsi" w:hAnsiTheme="minorHAnsi" w:cstheme="minorHAnsi"/>
          <w:b/>
          <w:bCs/>
          <w:color w:val="002060"/>
          <w:sz w:val="44"/>
          <w:szCs w:val="44"/>
        </w:rPr>
        <w:t>perační program</w:t>
      </w:r>
      <w:r>
        <w:rPr>
          <w:rFonts w:asciiTheme="minorHAnsi" w:hAnsiTheme="minorHAnsi" w:cstheme="minorHAnsi"/>
          <w:b/>
          <w:bCs/>
          <w:color w:val="002060"/>
          <w:sz w:val="44"/>
          <w:szCs w:val="44"/>
        </w:rPr>
        <w:t xml:space="preserve"> </w:t>
      </w:r>
      <w:r w:rsidR="00DA15E1">
        <w:rPr>
          <w:rFonts w:asciiTheme="minorHAnsi" w:hAnsiTheme="minorHAnsi" w:cstheme="minorHAnsi"/>
          <w:b/>
          <w:bCs/>
          <w:color w:val="002060"/>
          <w:sz w:val="44"/>
          <w:szCs w:val="44"/>
        </w:rPr>
        <w:t>technologie a aplikace pro konkurenceschopnost</w:t>
      </w:r>
    </w:p>
    <w:p w14:paraId="7F8AAB47" w14:textId="6343E14A" w:rsidR="0055214A" w:rsidRPr="004E2583" w:rsidRDefault="0055214A" w:rsidP="00100B89">
      <w:pPr>
        <w:pStyle w:val="Default"/>
        <w:jc w:val="center"/>
        <w:rPr>
          <w:rFonts w:asciiTheme="minorHAnsi" w:hAnsiTheme="minorHAnsi" w:cstheme="minorHAnsi"/>
          <w:b/>
          <w:bCs/>
          <w:color w:val="002060"/>
          <w:sz w:val="44"/>
          <w:szCs w:val="44"/>
        </w:rPr>
      </w:pPr>
      <w:r w:rsidRPr="004E2583">
        <w:rPr>
          <w:rFonts w:asciiTheme="minorHAnsi" w:hAnsiTheme="minorHAnsi" w:cstheme="minorHAnsi"/>
          <w:b/>
          <w:bCs/>
          <w:color w:val="002060"/>
          <w:sz w:val="44"/>
          <w:szCs w:val="44"/>
        </w:rPr>
        <w:t>(</w:t>
      </w:r>
      <w:r w:rsidR="00CE5763">
        <w:rPr>
          <w:rFonts w:asciiTheme="minorHAnsi" w:hAnsiTheme="minorHAnsi" w:cstheme="minorHAnsi"/>
          <w:b/>
          <w:bCs/>
          <w:color w:val="002060"/>
          <w:sz w:val="44"/>
          <w:szCs w:val="44"/>
        </w:rPr>
        <w:t>OP TAK</w:t>
      </w:r>
      <w:r w:rsidRPr="004E2583">
        <w:rPr>
          <w:rFonts w:asciiTheme="minorHAnsi" w:hAnsiTheme="minorHAnsi" w:cstheme="minorHAnsi"/>
          <w:b/>
          <w:bCs/>
          <w:color w:val="002060"/>
          <w:sz w:val="44"/>
          <w:szCs w:val="44"/>
        </w:rPr>
        <w:t>)</w:t>
      </w:r>
    </w:p>
    <w:p w14:paraId="69C5F381" w14:textId="77777777" w:rsidR="0055214A" w:rsidRPr="004E2583" w:rsidRDefault="0055214A" w:rsidP="004E2583">
      <w:pPr>
        <w:pStyle w:val="Default"/>
        <w:jc w:val="center"/>
        <w:rPr>
          <w:rFonts w:asciiTheme="minorHAnsi" w:hAnsiTheme="minorHAnsi" w:cstheme="minorHAnsi"/>
          <w:b/>
          <w:bCs/>
          <w:color w:val="002060"/>
          <w:sz w:val="44"/>
          <w:szCs w:val="44"/>
        </w:rPr>
      </w:pPr>
    </w:p>
    <w:p w14:paraId="11AC40D6" w14:textId="77777777" w:rsidR="00100B89" w:rsidRDefault="00100B89" w:rsidP="00100B89">
      <w:pPr>
        <w:pStyle w:val="Default"/>
        <w:rPr>
          <w:rFonts w:asciiTheme="minorHAnsi" w:hAnsiTheme="minorHAnsi" w:cstheme="minorHAnsi"/>
          <w:b/>
          <w:bCs/>
          <w:color w:val="002060"/>
          <w:sz w:val="44"/>
          <w:szCs w:val="44"/>
        </w:rPr>
      </w:pPr>
    </w:p>
    <w:p w14:paraId="696B9A27" w14:textId="77777777" w:rsidR="00100B89" w:rsidRDefault="00100B89" w:rsidP="00100B89">
      <w:pPr>
        <w:pStyle w:val="Default"/>
        <w:rPr>
          <w:rFonts w:asciiTheme="minorHAnsi" w:hAnsiTheme="minorHAnsi" w:cstheme="minorHAnsi"/>
          <w:b/>
          <w:bCs/>
          <w:color w:val="002060"/>
          <w:sz w:val="44"/>
          <w:szCs w:val="44"/>
        </w:rPr>
      </w:pPr>
    </w:p>
    <w:p w14:paraId="6A1B7CF8" w14:textId="358131A1" w:rsidR="0055214A" w:rsidRPr="004E2583" w:rsidRDefault="00100B89" w:rsidP="00100B89">
      <w:pPr>
        <w:pStyle w:val="Default"/>
        <w:rPr>
          <w:rFonts w:asciiTheme="minorHAnsi" w:hAnsiTheme="minorHAnsi" w:cstheme="minorHAnsi"/>
          <w:b/>
          <w:bCs/>
          <w:color w:val="002060"/>
          <w:sz w:val="44"/>
          <w:szCs w:val="44"/>
        </w:rPr>
      </w:pPr>
      <w:r>
        <w:rPr>
          <w:rFonts w:asciiTheme="minorHAnsi" w:hAnsiTheme="minorHAnsi" w:cstheme="minorHAnsi"/>
          <w:b/>
          <w:bCs/>
          <w:color w:val="002060"/>
          <w:sz w:val="44"/>
          <w:szCs w:val="44"/>
        </w:rPr>
        <w:t>P</w:t>
      </w:r>
      <w:r w:rsidR="00A60643" w:rsidRPr="00EB2BC9">
        <w:rPr>
          <w:rFonts w:asciiTheme="minorHAnsi" w:hAnsiTheme="minorHAnsi" w:cstheme="minorHAnsi"/>
          <w:b/>
          <w:bCs/>
          <w:color w:val="002060"/>
          <w:sz w:val="44"/>
          <w:szCs w:val="44"/>
        </w:rPr>
        <w:t>latnost od</w:t>
      </w:r>
      <w:r w:rsidR="00AB7440" w:rsidRPr="00EB2BC9">
        <w:rPr>
          <w:rFonts w:asciiTheme="minorHAnsi" w:hAnsiTheme="minorHAnsi" w:cstheme="minorHAnsi"/>
          <w:b/>
          <w:bCs/>
          <w:color w:val="002060"/>
          <w:sz w:val="44"/>
          <w:szCs w:val="44"/>
        </w:rPr>
        <w:t xml:space="preserve"> </w:t>
      </w:r>
      <w:r w:rsidR="007269CA">
        <w:rPr>
          <w:rFonts w:asciiTheme="minorHAnsi" w:hAnsiTheme="minorHAnsi" w:cstheme="minorHAnsi"/>
          <w:b/>
          <w:bCs/>
          <w:color w:val="002060"/>
          <w:sz w:val="44"/>
          <w:szCs w:val="44"/>
        </w:rPr>
        <w:t>8</w:t>
      </w:r>
      <w:r w:rsidR="00290E94" w:rsidRPr="00EC2C16">
        <w:rPr>
          <w:rFonts w:asciiTheme="minorHAnsi" w:hAnsiTheme="minorHAnsi" w:cstheme="minorHAnsi"/>
          <w:b/>
          <w:bCs/>
          <w:color w:val="002060"/>
          <w:sz w:val="44"/>
          <w:szCs w:val="44"/>
        </w:rPr>
        <w:t>. 8. 2026</w:t>
      </w:r>
      <w:r w:rsidR="00AB7440" w:rsidRPr="00EC2C16">
        <w:rPr>
          <w:rFonts w:asciiTheme="minorHAnsi" w:hAnsiTheme="minorHAnsi" w:cstheme="minorHAnsi"/>
          <w:b/>
          <w:bCs/>
          <w:color w:val="002060"/>
          <w:sz w:val="44"/>
          <w:szCs w:val="44"/>
        </w:rPr>
        <w:t xml:space="preserve"> </w:t>
      </w:r>
    </w:p>
    <w:p w14:paraId="3B961F85" w14:textId="77777777" w:rsidR="0055214A" w:rsidRPr="004E2583" w:rsidRDefault="0055214A" w:rsidP="004E2583">
      <w:pPr>
        <w:pStyle w:val="Default"/>
        <w:jc w:val="center"/>
        <w:rPr>
          <w:rFonts w:asciiTheme="minorHAnsi" w:hAnsiTheme="minorHAnsi" w:cstheme="minorHAnsi"/>
          <w:b/>
          <w:bCs/>
          <w:color w:val="002060"/>
          <w:sz w:val="44"/>
          <w:szCs w:val="44"/>
        </w:rPr>
      </w:pPr>
    </w:p>
    <w:p w14:paraId="0943FA9A" w14:textId="7F19D8FC" w:rsidR="00C361DC" w:rsidRPr="004E2583" w:rsidRDefault="00C361DC" w:rsidP="004E2583">
      <w:pPr>
        <w:jc w:val="center"/>
        <w:rPr>
          <w:rFonts w:cstheme="minorHAnsi"/>
        </w:rPr>
      </w:pPr>
    </w:p>
    <w:p w14:paraId="0062FBAF" w14:textId="35BFFDF1" w:rsidR="00770360" w:rsidRPr="004E2583" w:rsidRDefault="00770360" w:rsidP="004E2583">
      <w:pPr>
        <w:rPr>
          <w:rFonts w:cstheme="minorHAnsi"/>
          <w:b/>
          <w:sz w:val="28"/>
          <w:szCs w:val="28"/>
        </w:rPr>
      </w:pPr>
      <w:r w:rsidRPr="004E2583">
        <w:rPr>
          <w:rFonts w:cstheme="minorHAnsi"/>
          <w:b/>
          <w:sz w:val="28"/>
          <w:szCs w:val="28"/>
        </w:rPr>
        <w:br w:type="page"/>
      </w:r>
    </w:p>
    <w:p w14:paraId="38E4DF3F" w14:textId="77777777" w:rsidR="00C361DC" w:rsidRPr="004E2583" w:rsidRDefault="00C361DC" w:rsidP="004E2583">
      <w:pPr>
        <w:rPr>
          <w:rFonts w:cstheme="minorHAnsi"/>
          <w:b/>
          <w:sz w:val="28"/>
          <w:szCs w:val="28"/>
        </w:rPr>
      </w:pPr>
      <w:r w:rsidRPr="004E2583">
        <w:rPr>
          <w:rFonts w:cstheme="minorHAnsi"/>
          <w:b/>
          <w:sz w:val="28"/>
          <w:szCs w:val="28"/>
        </w:rPr>
        <w:lastRenderedPageBreak/>
        <w:t>Evidence změn</w:t>
      </w:r>
    </w:p>
    <w:tbl>
      <w:tblPr>
        <w:tblStyle w:val="Mkatabulky"/>
        <w:tblW w:w="0" w:type="auto"/>
        <w:jc w:val="center"/>
        <w:tblLook w:val="04A0" w:firstRow="1" w:lastRow="0" w:firstColumn="1" w:lastColumn="0" w:noHBand="0" w:noVBand="1"/>
      </w:tblPr>
      <w:tblGrid>
        <w:gridCol w:w="1363"/>
        <w:gridCol w:w="4052"/>
        <w:gridCol w:w="1874"/>
        <w:gridCol w:w="1773"/>
      </w:tblGrid>
      <w:tr w:rsidR="00F12651" w:rsidRPr="004E2583" w14:paraId="408B425D" w14:textId="77777777" w:rsidTr="00C361DC">
        <w:trPr>
          <w:jc w:val="center"/>
        </w:trPr>
        <w:tc>
          <w:tcPr>
            <w:tcW w:w="1413" w:type="dxa"/>
          </w:tcPr>
          <w:p w14:paraId="665BC02D" w14:textId="56588D8D" w:rsidR="00C361DC" w:rsidRPr="004E2583" w:rsidRDefault="00C361DC" w:rsidP="004E2583">
            <w:pPr>
              <w:rPr>
                <w:rFonts w:cstheme="minorHAnsi"/>
                <w:sz w:val="28"/>
                <w:szCs w:val="28"/>
              </w:rPr>
            </w:pPr>
            <w:r w:rsidRPr="004E2583">
              <w:rPr>
                <w:rFonts w:cstheme="minorHAnsi"/>
                <w:sz w:val="28"/>
                <w:szCs w:val="28"/>
              </w:rPr>
              <w:t xml:space="preserve">Revize č. </w:t>
            </w:r>
          </w:p>
        </w:tc>
        <w:tc>
          <w:tcPr>
            <w:tcW w:w="4394" w:type="dxa"/>
          </w:tcPr>
          <w:p w14:paraId="68E8691E" w14:textId="71882FEF" w:rsidR="00C361DC" w:rsidRPr="004E2583" w:rsidRDefault="00C361DC" w:rsidP="004E2583">
            <w:pPr>
              <w:rPr>
                <w:rFonts w:cstheme="minorHAnsi"/>
                <w:sz w:val="28"/>
                <w:szCs w:val="28"/>
              </w:rPr>
            </w:pPr>
            <w:r w:rsidRPr="004E2583">
              <w:rPr>
                <w:rFonts w:cstheme="minorHAnsi"/>
                <w:sz w:val="28"/>
                <w:szCs w:val="28"/>
              </w:rPr>
              <w:t>Předmět revize</w:t>
            </w:r>
          </w:p>
        </w:tc>
        <w:tc>
          <w:tcPr>
            <w:tcW w:w="1985" w:type="dxa"/>
          </w:tcPr>
          <w:p w14:paraId="37159DE2" w14:textId="228E7355" w:rsidR="00C361DC" w:rsidRPr="004E2583" w:rsidRDefault="00C361DC" w:rsidP="004E2583">
            <w:pPr>
              <w:rPr>
                <w:rFonts w:cstheme="minorHAnsi"/>
                <w:sz w:val="28"/>
                <w:szCs w:val="28"/>
              </w:rPr>
            </w:pPr>
            <w:r w:rsidRPr="004E2583">
              <w:rPr>
                <w:rFonts w:cstheme="minorHAnsi"/>
                <w:sz w:val="28"/>
                <w:szCs w:val="28"/>
              </w:rPr>
              <w:t>Strana</w:t>
            </w:r>
          </w:p>
        </w:tc>
        <w:tc>
          <w:tcPr>
            <w:tcW w:w="1848" w:type="dxa"/>
          </w:tcPr>
          <w:p w14:paraId="5356B5DA" w14:textId="2BAAFB3D" w:rsidR="00C361DC" w:rsidRPr="004E2583" w:rsidRDefault="00C361DC" w:rsidP="004E2583">
            <w:pPr>
              <w:rPr>
                <w:rFonts w:cstheme="minorHAnsi"/>
                <w:sz w:val="28"/>
                <w:szCs w:val="28"/>
              </w:rPr>
            </w:pPr>
            <w:r w:rsidRPr="004E2583">
              <w:rPr>
                <w:rFonts w:cstheme="minorHAnsi"/>
                <w:sz w:val="28"/>
                <w:szCs w:val="28"/>
              </w:rPr>
              <w:t>Platnost</w:t>
            </w:r>
          </w:p>
        </w:tc>
      </w:tr>
      <w:tr w:rsidR="00F12651" w:rsidRPr="004E2583" w14:paraId="6D459912" w14:textId="77777777" w:rsidTr="00C361DC">
        <w:trPr>
          <w:jc w:val="center"/>
        </w:trPr>
        <w:tc>
          <w:tcPr>
            <w:tcW w:w="1413" w:type="dxa"/>
            <w:vAlign w:val="center"/>
          </w:tcPr>
          <w:p w14:paraId="6DACE2FF" w14:textId="77777777" w:rsidR="00C361DC" w:rsidRDefault="00C361DC" w:rsidP="004E2583">
            <w:pPr>
              <w:jc w:val="center"/>
              <w:rPr>
                <w:rFonts w:cstheme="minorHAnsi"/>
                <w:b/>
                <w:sz w:val="24"/>
                <w:szCs w:val="24"/>
                <w:highlight w:val="yellow"/>
              </w:rPr>
            </w:pPr>
          </w:p>
          <w:p w14:paraId="397DBF47" w14:textId="7F76997C" w:rsidR="00EB2BC9" w:rsidRPr="00FA1099" w:rsidRDefault="00EB2BC9" w:rsidP="004E2583">
            <w:pPr>
              <w:jc w:val="center"/>
              <w:rPr>
                <w:rFonts w:cstheme="minorHAnsi"/>
                <w:b/>
                <w:sz w:val="24"/>
                <w:szCs w:val="24"/>
                <w:highlight w:val="yellow"/>
              </w:rPr>
            </w:pPr>
          </w:p>
        </w:tc>
        <w:tc>
          <w:tcPr>
            <w:tcW w:w="4394" w:type="dxa"/>
          </w:tcPr>
          <w:p w14:paraId="281FEA4D" w14:textId="361930EC" w:rsidR="00C361DC" w:rsidRPr="00FA1099" w:rsidRDefault="00C361DC" w:rsidP="006A353D">
            <w:pPr>
              <w:rPr>
                <w:rFonts w:cstheme="minorHAnsi"/>
                <w:sz w:val="24"/>
                <w:szCs w:val="24"/>
                <w:highlight w:val="yellow"/>
              </w:rPr>
            </w:pPr>
          </w:p>
        </w:tc>
        <w:tc>
          <w:tcPr>
            <w:tcW w:w="1985" w:type="dxa"/>
          </w:tcPr>
          <w:p w14:paraId="6B6C47D7" w14:textId="08801E5B" w:rsidR="00C361DC" w:rsidRPr="00FA1099" w:rsidRDefault="00C361DC" w:rsidP="004E2583">
            <w:pPr>
              <w:rPr>
                <w:rFonts w:cstheme="minorHAnsi"/>
                <w:sz w:val="24"/>
                <w:szCs w:val="24"/>
                <w:highlight w:val="yellow"/>
              </w:rPr>
            </w:pPr>
          </w:p>
        </w:tc>
        <w:tc>
          <w:tcPr>
            <w:tcW w:w="1848" w:type="dxa"/>
          </w:tcPr>
          <w:p w14:paraId="340CE1F7" w14:textId="200F5D6F" w:rsidR="00C361DC" w:rsidRPr="00FA1099" w:rsidRDefault="00C361DC" w:rsidP="004E2583">
            <w:pPr>
              <w:rPr>
                <w:rFonts w:cstheme="minorHAnsi"/>
                <w:sz w:val="24"/>
                <w:szCs w:val="24"/>
                <w:highlight w:val="yellow"/>
              </w:rPr>
            </w:pPr>
          </w:p>
        </w:tc>
      </w:tr>
      <w:tr w:rsidR="00F835C4" w:rsidRPr="004E2583" w14:paraId="2426AC73" w14:textId="77777777" w:rsidTr="00C361DC">
        <w:trPr>
          <w:jc w:val="center"/>
        </w:trPr>
        <w:tc>
          <w:tcPr>
            <w:tcW w:w="1413" w:type="dxa"/>
          </w:tcPr>
          <w:p w14:paraId="3AC45ADE" w14:textId="77777777" w:rsidR="00C361DC" w:rsidRPr="004E2583" w:rsidRDefault="00C361DC" w:rsidP="004E2583">
            <w:pPr>
              <w:rPr>
                <w:rFonts w:cstheme="minorHAnsi"/>
                <w:b/>
                <w:color w:val="FF0000"/>
                <w:sz w:val="28"/>
                <w:szCs w:val="28"/>
              </w:rPr>
            </w:pPr>
          </w:p>
          <w:p w14:paraId="220E274D" w14:textId="1B8E3CEF" w:rsidR="00C361DC" w:rsidRPr="004E2583" w:rsidRDefault="00C361DC" w:rsidP="004E2583">
            <w:pPr>
              <w:rPr>
                <w:rFonts w:cstheme="minorHAnsi"/>
                <w:b/>
                <w:color w:val="FF0000"/>
                <w:sz w:val="28"/>
                <w:szCs w:val="28"/>
              </w:rPr>
            </w:pPr>
          </w:p>
        </w:tc>
        <w:tc>
          <w:tcPr>
            <w:tcW w:w="4394" w:type="dxa"/>
          </w:tcPr>
          <w:p w14:paraId="14066DD9" w14:textId="77777777" w:rsidR="00C361DC" w:rsidRPr="004E2583" w:rsidRDefault="00C361DC" w:rsidP="004E2583">
            <w:pPr>
              <w:rPr>
                <w:rFonts w:cstheme="minorHAnsi"/>
                <w:b/>
                <w:color w:val="FF0000"/>
                <w:sz w:val="28"/>
                <w:szCs w:val="28"/>
              </w:rPr>
            </w:pPr>
          </w:p>
        </w:tc>
        <w:tc>
          <w:tcPr>
            <w:tcW w:w="1985" w:type="dxa"/>
          </w:tcPr>
          <w:p w14:paraId="55B0CC23" w14:textId="77777777" w:rsidR="00C361DC" w:rsidRPr="004E2583" w:rsidRDefault="00C361DC" w:rsidP="004E2583">
            <w:pPr>
              <w:rPr>
                <w:rFonts w:cstheme="minorHAnsi"/>
                <w:b/>
                <w:color w:val="FF0000"/>
                <w:sz w:val="28"/>
                <w:szCs w:val="28"/>
              </w:rPr>
            </w:pPr>
          </w:p>
        </w:tc>
        <w:tc>
          <w:tcPr>
            <w:tcW w:w="1848" w:type="dxa"/>
          </w:tcPr>
          <w:p w14:paraId="7A943E4B" w14:textId="77777777" w:rsidR="00C361DC" w:rsidRPr="004E2583" w:rsidRDefault="00C361DC" w:rsidP="004E2583">
            <w:pPr>
              <w:rPr>
                <w:rFonts w:cstheme="minorHAnsi"/>
                <w:b/>
                <w:color w:val="FF0000"/>
                <w:sz w:val="28"/>
                <w:szCs w:val="28"/>
              </w:rPr>
            </w:pPr>
          </w:p>
        </w:tc>
      </w:tr>
      <w:tr w:rsidR="00F835C4" w:rsidRPr="004E2583" w14:paraId="61DBF1F9" w14:textId="77777777" w:rsidTr="00C361DC">
        <w:trPr>
          <w:jc w:val="center"/>
        </w:trPr>
        <w:tc>
          <w:tcPr>
            <w:tcW w:w="1413" w:type="dxa"/>
          </w:tcPr>
          <w:p w14:paraId="107BC4EB" w14:textId="77777777" w:rsidR="00C361DC" w:rsidRPr="004E2583" w:rsidRDefault="00C361DC" w:rsidP="004E2583">
            <w:pPr>
              <w:rPr>
                <w:rFonts w:cstheme="minorHAnsi"/>
                <w:b/>
                <w:color w:val="FF0000"/>
                <w:sz w:val="28"/>
                <w:szCs w:val="28"/>
              </w:rPr>
            </w:pPr>
          </w:p>
          <w:p w14:paraId="7AB26C26" w14:textId="19DEB96A" w:rsidR="00C361DC" w:rsidRPr="004E2583" w:rsidRDefault="00C361DC" w:rsidP="004E2583">
            <w:pPr>
              <w:rPr>
                <w:rFonts w:cstheme="minorHAnsi"/>
                <w:b/>
                <w:color w:val="FF0000"/>
                <w:sz w:val="28"/>
                <w:szCs w:val="28"/>
              </w:rPr>
            </w:pPr>
          </w:p>
        </w:tc>
        <w:tc>
          <w:tcPr>
            <w:tcW w:w="4394" w:type="dxa"/>
          </w:tcPr>
          <w:p w14:paraId="29EBECBC" w14:textId="77777777" w:rsidR="00C361DC" w:rsidRPr="004E2583" w:rsidRDefault="00C361DC" w:rsidP="004E2583">
            <w:pPr>
              <w:rPr>
                <w:rFonts w:cstheme="minorHAnsi"/>
                <w:b/>
                <w:color w:val="FF0000"/>
                <w:sz w:val="28"/>
                <w:szCs w:val="28"/>
              </w:rPr>
            </w:pPr>
          </w:p>
        </w:tc>
        <w:tc>
          <w:tcPr>
            <w:tcW w:w="1985" w:type="dxa"/>
          </w:tcPr>
          <w:p w14:paraId="5AE5B6BF" w14:textId="77777777" w:rsidR="00C361DC" w:rsidRPr="004E2583" w:rsidRDefault="00C361DC" w:rsidP="004E2583">
            <w:pPr>
              <w:rPr>
                <w:rFonts w:cstheme="minorHAnsi"/>
                <w:b/>
                <w:color w:val="FF0000"/>
                <w:sz w:val="28"/>
                <w:szCs w:val="28"/>
              </w:rPr>
            </w:pPr>
          </w:p>
        </w:tc>
        <w:tc>
          <w:tcPr>
            <w:tcW w:w="1848" w:type="dxa"/>
          </w:tcPr>
          <w:p w14:paraId="39A09E0C" w14:textId="77777777" w:rsidR="00C361DC" w:rsidRPr="004E2583" w:rsidRDefault="00C361DC" w:rsidP="004E2583">
            <w:pPr>
              <w:rPr>
                <w:rFonts w:cstheme="minorHAnsi"/>
                <w:b/>
                <w:color w:val="FF0000"/>
                <w:sz w:val="28"/>
                <w:szCs w:val="28"/>
              </w:rPr>
            </w:pPr>
          </w:p>
        </w:tc>
      </w:tr>
    </w:tbl>
    <w:p w14:paraId="04C1028D" w14:textId="77777777" w:rsidR="00F549F2" w:rsidRDefault="00C361DC" w:rsidP="00B074CC">
      <w:pPr>
        <w:jc w:val="center"/>
        <w:rPr>
          <w:rFonts w:cstheme="minorHAnsi"/>
          <w:b/>
          <w:color w:val="FF0000"/>
          <w:sz w:val="40"/>
          <w:szCs w:val="28"/>
        </w:rPr>
      </w:pPr>
      <w:r w:rsidRPr="00B074CC">
        <w:rPr>
          <w:rFonts w:cstheme="minorHAnsi"/>
          <w:b/>
          <w:color w:val="FF0000"/>
          <w:sz w:val="40"/>
          <w:szCs w:val="28"/>
        </w:rPr>
        <w:br w:type="page"/>
      </w:r>
    </w:p>
    <w:p w14:paraId="362D20D6" w14:textId="77777777" w:rsidR="00F549F2" w:rsidRDefault="00F549F2" w:rsidP="00B074CC">
      <w:pPr>
        <w:jc w:val="center"/>
        <w:rPr>
          <w:rFonts w:cstheme="minorHAnsi"/>
          <w:b/>
          <w:color w:val="FF0000"/>
          <w:sz w:val="40"/>
          <w:szCs w:val="28"/>
        </w:rPr>
      </w:pPr>
    </w:p>
    <w:p w14:paraId="1D88E356" w14:textId="563A6D94" w:rsidR="00C12C3D" w:rsidRDefault="00F2539E" w:rsidP="00B074CC">
      <w:pPr>
        <w:jc w:val="center"/>
        <w:rPr>
          <w:rFonts w:cstheme="minorHAnsi"/>
          <w:b/>
          <w:sz w:val="32"/>
        </w:rPr>
      </w:pPr>
      <w:r w:rsidRPr="00B074CC">
        <w:rPr>
          <w:rFonts w:cstheme="minorHAnsi"/>
          <w:b/>
          <w:sz w:val="32"/>
        </w:rPr>
        <w:t>Interní postupy</w:t>
      </w:r>
      <w:r w:rsidR="002132D0">
        <w:rPr>
          <w:rFonts w:cstheme="minorHAnsi"/>
          <w:b/>
          <w:sz w:val="32"/>
        </w:rPr>
        <w:t xml:space="preserve"> </w:t>
      </w:r>
      <w:r w:rsidR="00C12C3D">
        <w:rPr>
          <w:rFonts w:cstheme="minorHAnsi"/>
          <w:b/>
          <w:sz w:val="32"/>
        </w:rPr>
        <w:t>SCLLD</w:t>
      </w:r>
    </w:p>
    <w:p w14:paraId="408C6D72" w14:textId="580A4B1A" w:rsidR="00F2539E" w:rsidRDefault="00F2539E" w:rsidP="00B074CC">
      <w:pPr>
        <w:jc w:val="center"/>
        <w:rPr>
          <w:rFonts w:cstheme="minorHAnsi"/>
          <w:b/>
          <w:sz w:val="32"/>
        </w:rPr>
      </w:pPr>
      <w:r w:rsidRPr="00B074CC">
        <w:rPr>
          <w:rFonts w:cstheme="minorHAnsi"/>
          <w:b/>
          <w:sz w:val="32"/>
        </w:rPr>
        <w:t xml:space="preserve"> M</w:t>
      </w:r>
      <w:r w:rsidR="00612138" w:rsidRPr="00B074CC">
        <w:rPr>
          <w:rFonts w:cstheme="minorHAnsi"/>
          <w:b/>
          <w:sz w:val="32"/>
        </w:rPr>
        <w:t>ístní akční skupiny Bla</w:t>
      </w:r>
      <w:r w:rsidR="008F21AE">
        <w:rPr>
          <w:rFonts w:cstheme="minorHAnsi"/>
          <w:b/>
          <w:sz w:val="32"/>
        </w:rPr>
        <w:t>tensko, o.</w:t>
      </w:r>
      <w:r w:rsidR="00341015">
        <w:rPr>
          <w:rFonts w:cstheme="minorHAnsi"/>
          <w:b/>
          <w:sz w:val="32"/>
        </w:rPr>
        <w:t xml:space="preserve"> </w:t>
      </w:r>
      <w:r w:rsidR="008F21AE">
        <w:rPr>
          <w:rFonts w:cstheme="minorHAnsi"/>
          <w:b/>
          <w:sz w:val="32"/>
        </w:rPr>
        <w:t>p.</w:t>
      </w:r>
      <w:r w:rsidR="00341015">
        <w:rPr>
          <w:rFonts w:cstheme="minorHAnsi"/>
          <w:b/>
          <w:sz w:val="32"/>
        </w:rPr>
        <w:t xml:space="preserve"> </w:t>
      </w:r>
      <w:r w:rsidR="008F21AE">
        <w:rPr>
          <w:rFonts w:cstheme="minorHAnsi"/>
          <w:b/>
          <w:sz w:val="32"/>
        </w:rPr>
        <w:t>s</w:t>
      </w:r>
      <w:r w:rsidR="00341015">
        <w:rPr>
          <w:rFonts w:cstheme="minorHAnsi"/>
          <w:b/>
          <w:sz w:val="32"/>
        </w:rPr>
        <w:t>.</w:t>
      </w:r>
      <w:r w:rsidR="00612138" w:rsidRPr="00B074CC">
        <w:rPr>
          <w:rFonts w:cstheme="minorHAnsi"/>
          <w:b/>
          <w:sz w:val="32"/>
        </w:rPr>
        <w:t xml:space="preserve"> </w:t>
      </w:r>
    </w:p>
    <w:p w14:paraId="5C5622B0" w14:textId="082CE27F" w:rsidR="00C12C3D" w:rsidRDefault="00E3112A" w:rsidP="00B074CC">
      <w:pPr>
        <w:jc w:val="center"/>
        <w:rPr>
          <w:rFonts w:cstheme="minorHAnsi"/>
          <w:b/>
          <w:sz w:val="32"/>
        </w:rPr>
      </w:pPr>
      <w:r>
        <w:rPr>
          <w:rFonts w:cstheme="minorHAnsi"/>
          <w:b/>
          <w:sz w:val="32"/>
        </w:rPr>
        <w:t>p</w:t>
      </w:r>
      <w:r w:rsidR="00C12C3D">
        <w:rPr>
          <w:rFonts w:cstheme="minorHAnsi"/>
          <w:b/>
          <w:sz w:val="32"/>
        </w:rPr>
        <w:t>ro</w:t>
      </w:r>
    </w:p>
    <w:p w14:paraId="7869D908" w14:textId="27D5F590" w:rsidR="00C12C3D" w:rsidRDefault="00341015" w:rsidP="00B074CC">
      <w:pPr>
        <w:jc w:val="center"/>
        <w:rPr>
          <w:rFonts w:cstheme="minorHAnsi"/>
          <w:b/>
          <w:sz w:val="32"/>
        </w:rPr>
      </w:pPr>
      <w:r>
        <w:rPr>
          <w:rFonts w:cstheme="minorHAnsi"/>
          <w:b/>
          <w:sz w:val="32"/>
        </w:rPr>
        <w:t>O</w:t>
      </w:r>
      <w:r w:rsidR="00E3112A">
        <w:rPr>
          <w:rFonts w:cstheme="minorHAnsi"/>
          <w:b/>
          <w:sz w:val="32"/>
        </w:rPr>
        <w:t xml:space="preserve">perační program </w:t>
      </w:r>
      <w:r>
        <w:rPr>
          <w:rFonts w:cstheme="minorHAnsi"/>
          <w:b/>
          <w:sz w:val="32"/>
        </w:rPr>
        <w:t xml:space="preserve">technologie a aplikace pro konkurenceschopnost </w:t>
      </w:r>
      <w:r w:rsidR="00E3112A">
        <w:rPr>
          <w:rFonts w:cstheme="minorHAnsi"/>
          <w:b/>
          <w:sz w:val="32"/>
        </w:rPr>
        <w:t>(</w:t>
      </w:r>
      <w:r>
        <w:rPr>
          <w:rFonts w:cstheme="minorHAnsi"/>
          <w:b/>
          <w:sz w:val="32"/>
        </w:rPr>
        <w:t>OP TAK</w:t>
      </w:r>
      <w:r w:rsidR="00E3112A">
        <w:rPr>
          <w:rFonts w:cstheme="minorHAnsi"/>
          <w:b/>
          <w:sz w:val="32"/>
        </w:rPr>
        <w:t>)</w:t>
      </w:r>
    </w:p>
    <w:p w14:paraId="55E3EC75" w14:textId="1AC5E9EC" w:rsidR="00E3112A" w:rsidRDefault="00E3112A" w:rsidP="00B074CC">
      <w:pPr>
        <w:jc w:val="center"/>
        <w:rPr>
          <w:rFonts w:cstheme="minorHAnsi"/>
          <w:b/>
          <w:sz w:val="32"/>
        </w:rPr>
      </w:pPr>
      <w:r>
        <w:rPr>
          <w:rFonts w:cstheme="minorHAnsi"/>
          <w:b/>
          <w:sz w:val="32"/>
        </w:rPr>
        <w:t xml:space="preserve">Pro programové období </w:t>
      </w:r>
      <w:proofErr w:type="gramStart"/>
      <w:r>
        <w:rPr>
          <w:rFonts w:cstheme="minorHAnsi"/>
          <w:b/>
          <w:sz w:val="32"/>
        </w:rPr>
        <w:t>2021 - 2027</w:t>
      </w:r>
      <w:proofErr w:type="gramEnd"/>
    </w:p>
    <w:p w14:paraId="4BA75AC5" w14:textId="77777777" w:rsidR="002E578D" w:rsidRDefault="002E578D" w:rsidP="00B074CC">
      <w:pPr>
        <w:jc w:val="center"/>
        <w:rPr>
          <w:rFonts w:cstheme="minorHAnsi"/>
          <w:b/>
          <w:sz w:val="32"/>
        </w:rPr>
      </w:pPr>
    </w:p>
    <w:p w14:paraId="1DA63E00" w14:textId="630A5185" w:rsidR="00142A86" w:rsidRPr="00B074CC" w:rsidRDefault="002E578D" w:rsidP="00B074CC">
      <w:pPr>
        <w:jc w:val="center"/>
        <w:rPr>
          <w:rFonts w:cstheme="minorHAnsi"/>
          <w:b/>
          <w:color w:val="FF0000"/>
          <w:sz w:val="40"/>
          <w:szCs w:val="28"/>
        </w:rPr>
      </w:pPr>
      <w:r>
        <w:rPr>
          <w:rFonts w:cstheme="minorHAnsi"/>
          <w:b/>
          <w:noProof/>
          <w:color w:val="FF0000"/>
          <w:sz w:val="40"/>
          <w:szCs w:val="28"/>
        </w:rPr>
        <w:drawing>
          <wp:inline distT="0" distB="0" distL="0" distR="0" wp14:anchorId="1DE65501" wp14:editId="56C4EAED">
            <wp:extent cx="2466585" cy="2025015"/>
            <wp:effectExtent l="0" t="0" r="0" b="0"/>
            <wp:docPr id="1731376978"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1376978" name="Obrázek 1731376978"/>
                    <pic:cNvPicPr/>
                  </pic:nvPicPr>
                  <pic:blipFill>
                    <a:blip r:embed="rId8" cstate="print">
                      <a:extLst>
                        <a:ext uri="{28A0092B-C50C-407E-A947-70E740481C1C}">
                          <a14:useLocalDpi xmlns:a14="http://schemas.microsoft.com/office/drawing/2010/main" val="0"/>
                        </a:ext>
                      </a:extLst>
                    </a:blip>
                    <a:stretch>
                      <a:fillRect/>
                    </a:stretch>
                  </pic:blipFill>
                  <pic:spPr>
                    <a:xfrm>
                      <a:off x="0" y="0"/>
                      <a:ext cx="2482639" cy="2038195"/>
                    </a:xfrm>
                    <a:prstGeom prst="rect">
                      <a:avLst/>
                    </a:prstGeom>
                  </pic:spPr>
                </pic:pic>
              </a:graphicData>
            </a:graphic>
          </wp:inline>
        </w:drawing>
      </w:r>
    </w:p>
    <w:p w14:paraId="664F7691" w14:textId="77777777" w:rsidR="00F2539E" w:rsidRPr="004E2583" w:rsidRDefault="00F2539E" w:rsidP="004E2583">
      <w:pPr>
        <w:spacing w:before="56" w:line="276" w:lineRule="auto"/>
        <w:ind w:right="311"/>
        <w:jc w:val="both"/>
        <w:rPr>
          <w:rFonts w:cstheme="minorHAnsi"/>
        </w:rPr>
      </w:pPr>
    </w:p>
    <w:p w14:paraId="118495CF" w14:textId="74291B1E" w:rsidR="0055214A" w:rsidRPr="004E2583" w:rsidRDefault="00B9227A" w:rsidP="004E2583">
      <w:pPr>
        <w:spacing w:before="56" w:line="276" w:lineRule="auto"/>
        <w:ind w:right="11"/>
        <w:jc w:val="both"/>
        <w:rPr>
          <w:rFonts w:cstheme="minorHAnsi"/>
          <w:iCs/>
          <w:color w:val="000000"/>
        </w:rPr>
      </w:pPr>
      <w:r w:rsidRPr="004E2583">
        <w:rPr>
          <w:rFonts w:cstheme="minorHAnsi"/>
          <w:iCs/>
          <w:color w:val="000000"/>
        </w:rPr>
        <w:t>Tyto interní postupy (I</w:t>
      </w:r>
      <w:r w:rsidR="003C2D67" w:rsidRPr="004E2583">
        <w:rPr>
          <w:rFonts w:cstheme="minorHAnsi"/>
          <w:iCs/>
          <w:color w:val="000000"/>
        </w:rPr>
        <w:t>P</w:t>
      </w:r>
      <w:r w:rsidRPr="004E2583">
        <w:rPr>
          <w:rFonts w:cstheme="minorHAnsi"/>
          <w:iCs/>
          <w:color w:val="000000"/>
        </w:rPr>
        <w:t xml:space="preserve">) jsou zpracované jako dokument </w:t>
      </w:r>
      <w:r w:rsidR="003C2D67" w:rsidRPr="004E2583">
        <w:rPr>
          <w:rFonts w:cstheme="minorHAnsi"/>
          <w:iCs/>
          <w:color w:val="000000"/>
        </w:rPr>
        <w:t>pro programové</w:t>
      </w:r>
      <w:r w:rsidRPr="004E2583">
        <w:rPr>
          <w:rFonts w:cstheme="minorHAnsi"/>
          <w:iCs/>
          <w:color w:val="000000"/>
        </w:rPr>
        <w:t xml:space="preserve"> období 2021–2027 pro </w:t>
      </w:r>
      <w:r w:rsidR="00C43F4F">
        <w:rPr>
          <w:rFonts w:cstheme="minorHAnsi"/>
          <w:iCs/>
          <w:color w:val="000000"/>
        </w:rPr>
        <w:t>O</w:t>
      </w:r>
      <w:r w:rsidRPr="004E2583">
        <w:rPr>
          <w:rFonts w:cstheme="minorHAnsi"/>
          <w:iCs/>
          <w:color w:val="000000"/>
        </w:rPr>
        <w:t>perační program</w:t>
      </w:r>
      <w:r w:rsidR="00C43F4F">
        <w:rPr>
          <w:rFonts w:cstheme="minorHAnsi"/>
          <w:iCs/>
          <w:color w:val="000000"/>
        </w:rPr>
        <w:t xml:space="preserve"> technologie a aplikace pro konkurenceschopnost</w:t>
      </w:r>
      <w:r w:rsidRPr="004E2583">
        <w:rPr>
          <w:rFonts w:cstheme="minorHAnsi"/>
          <w:iCs/>
          <w:color w:val="000000"/>
        </w:rPr>
        <w:t xml:space="preserve"> </w:t>
      </w:r>
      <w:r w:rsidR="00C43F4F">
        <w:rPr>
          <w:rFonts w:cstheme="minorHAnsi"/>
          <w:iCs/>
          <w:color w:val="000000"/>
        </w:rPr>
        <w:t>(OP TAK</w:t>
      </w:r>
      <w:r w:rsidRPr="004E2583">
        <w:rPr>
          <w:rFonts w:cstheme="minorHAnsi"/>
          <w:iCs/>
          <w:color w:val="000000"/>
        </w:rPr>
        <w:t xml:space="preserve">).  Tyto </w:t>
      </w:r>
      <w:r w:rsidR="003C2D67" w:rsidRPr="004E2583">
        <w:rPr>
          <w:rFonts w:cstheme="minorHAnsi"/>
          <w:iCs/>
          <w:color w:val="000000"/>
        </w:rPr>
        <w:t>IP</w:t>
      </w:r>
      <w:r w:rsidR="0055214A" w:rsidRPr="004E2583">
        <w:rPr>
          <w:rFonts w:cstheme="minorHAnsi"/>
          <w:iCs/>
          <w:color w:val="000000"/>
        </w:rPr>
        <w:t xml:space="preserve"> jsou zpracovány s cílem stanovit závazná pravidla v oblasti řízení výzev</w:t>
      </w:r>
      <w:r w:rsidRPr="004E2583">
        <w:rPr>
          <w:rFonts w:cstheme="minorHAnsi"/>
          <w:iCs/>
          <w:color w:val="000000"/>
        </w:rPr>
        <w:t xml:space="preserve"> MAS Bla</w:t>
      </w:r>
      <w:r w:rsidR="008D7866">
        <w:rPr>
          <w:rFonts w:cstheme="minorHAnsi"/>
          <w:iCs/>
          <w:color w:val="000000"/>
        </w:rPr>
        <w:t>tensk</w:t>
      </w:r>
      <w:r w:rsidRPr="004E2583">
        <w:rPr>
          <w:rFonts w:cstheme="minorHAnsi"/>
          <w:iCs/>
          <w:color w:val="000000"/>
        </w:rPr>
        <w:t>o</w:t>
      </w:r>
      <w:r w:rsidR="007C306C">
        <w:rPr>
          <w:rFonts w:cstheme="minorHAnsi"/>
          <w:iCs/>
          <w:color w:val="000000"/>
        </w:rPr>
        <w:t xml:space="preserve">, </w:t>
      </w:r>
      <w:r w:rsidR="008D7866">
        <w:rPr>
          <w:rFonts w:cstheme="minorHAnsi"/>
          <w:iCs/>
          <w:color w:val="000000"/>
        </w:rPr>
        <w:t>o.</w:t>
      </w:r>
      <w:r w:rsidRPr="004E2583">
        <w:rPr>
          <w:rFonts w:cstheme="minorHAnsi"/>
          <w:iCs/>
          <w:color w:val="000000"/>
        </w:rPr>
        <w:t>p.s</w:t>
      </w:r>
      <w:r w:rsidR="000D1FCB">
        <w:rPr>
          <w:rFonts w:cstheme="minorHAnsi"/>
          <w:iCs/>
          <w:color w:val="000000"/>
        </w:rPr>
        <w:t>.</w:t>
      </w:r>
      <w:r w:rsidR="00612138" w:rsidRPr="004E2583">
        <w:rPr>
          <w:rFonts w:cstheme="minorHAnsi"/>
          <w:iCs/>
          <w:color w:val="000000"/>
        </w:rPr>
        <w:t xml:space="preserve"> </w:t>
      </w:r>
      <w:r w:rsidRPr="004E2583">
        <w:rPr>
          <w:rFonts w:cstheme="minorHAnsi"/>
          <w:iCs/>
          <w:color w:val="000000"/>
        </w:rPr>
        <w:t xml:space="preserve">k předkládání projektových záměrů </w:t>
      </w:r>
      <w:r w:rsidR="00A86BF4">
        <w:rPr>
          <w:rFonts w:cstheme="minorHAnsi"/>
          <w:iCs/>
          <w:color w:val="000000"/>
        </w:rPr>
        <w:t>na MAS</w:t>
      </w:r>
      <w:r w:rsidR="0055214A" w:rsidRPr="004E2583">
        <w:rPr>
          <w:rFonts w:cstheme="minorHAnsi"/>
          <w:iCs/>
          <w:color w:val="000000"/>
        </w:rPr>
        <w:t xml:space="preserve">, </w:t>
      </w:r>
      <w:r w:rsidRPr="004E2583">
        <w:rPr>
          <w:rFonts w:cstheme="minorHAnsi"/>
          <w:iCs/>
          <w:color w:val="000000"/>
        </w:rPr>
        <w:t xml:space="preserve">k </w:t>
      </w:r>
      <w:r w:rsidR="0055214A" w:rsidRPr="004E2583">
        <w:rPr>
          <w:rFonts w:cstheme="minorHAnsi"/>
          <w:iCs/>
          <w:color w:val="000000"/>
        </w:rPr>
        <w:t>hodnocení</w:t>
      </w:r>
      <w:r w:rsidR="00F835C4" w:rsidRPr="004E2583">
        <w:rPr>
          <w:rFonts w:cstheme="minorHAnsi"/>
          <w:iCs/>
          <w:color w:val="000000"/>
        </w:rPr>
        <w:t xml:space="preserve"> a</w:t>
      </w:r>
      <w:r w:rsidR="0055214A" w:rsidRPr="004E2583">
        <w:rPr>
          <w:rFonts w:cstheme="minorHAnsi"/>
          <w:iCs/>
          <w:color w:val="000000"/>
        </w:rPr>
        <w:t xml:space="preserve"> výběru</w:t>
      </w:r>
      <w:r w:rsidRPr="004E2583">
        <w:rPr>
          <w:rFonts w:cstheme="minorHAnsi"/>
          <w:iCs/>
          <w:color w:val="000000"/>
        </w:rPr>
        <w:t xml:space="preserve"> těchto</w:t>
      </w:r>
      <w:r w:rsidR="0055214A" w:rsidRPr="004E2583">
        <w:rPr>
          <w:rFonts w:cstheme="minorHAnsi"/>
          <w:iCs/>
          <w:color w:val="000000"/>
        </w:rPr>
        <w:t xml:space="preserve"> </w:t>
      </w:r>
      <w:r w:rsidRPr="004E2583">
        <w:rPr>
          <w:rFonts w:cstheme="minorHAnsi"/>
          <w:iCs/>
          <w:color w:val="000000"/>
        </w:rPr>
        <w:t>záměrů</w:t>
      </w:r>
      <w:r w:rsidR="00A86BF4">
        <w:rPr>
          <w:rFonts w:cstheme="minorHAnsi"/>
          <w:iCs/>
          <w:color w:val="000000"/>
        </w:rPr>
        <w:t xml:space="preserve"> k realizaci</w:t>
      </w:r>
      <w:r w:rsidR="0055214A" w:rsidRPr="004E2583">
        <w:rPr>
          <w:rFonts w:cstheme="minorHAnsi"/>
          <w:iCs/>
          <w:color w:val="000000"/>
        </w:rPr>
        <w:t xml:space="preserve">. </w:t>
      </w:r>
    </w:p>
    <w:p w14:paraId="71644A19" w14:textId="413C2E25" w:rsidR="00B9227A" w:rsidRPr="004E2583" w:rsidRDefault="0055214A" w:rsidP="00B074CC">
      <w:pPr>
        <w:spacing w:line="276" w:lineRule="auto"/>
        <w:ind w:right="11"/>
        <w:jc w:val="both"/>
        <w:rPr>
          <w:rFonts w:cstheme="minorHAnsi"/>
          <w:iCs/>
          <w:color w:val="000000"/>
        </w:rPr>
      </w:pPr>
      <w:r w:rsidRPr="004E2583">
        <w:rPr>
          <w:rFonts w:cstheme="minorHAnsi"/>
          <w:iCs/>
          <w:color w:val="000000"/>
        </w:rPr>
        <w:t>I</w:t>
      </w:r>
      <w:r w:rsidR="003C2D67" w:rsidRPr="004E2583">
        <w:rPr>
          <w:rFonts w:cstheme="minorHAnsi"/>
          <w:iCs/>
          <w:color w:val="000000"/>
        </w:rPr>
        <w:t>P</w:t>
      </w:r>
      <w:r w:rsidRPr="004E2583">
        <w:rPr>
          <w:rFonts w:cstheme="minorHAnsi"/>
          <w:iCs/>
          <w:color w:val="000000"/>
        </w:rPr>
        <w:t xml:space="preserve"> jsou zpracovány ve smyslu Zakladatelské listiny včetně všech dodatků MAS Bla</w:t>
      </w:r>
      <w:r w:rsidR="007C306C">
        <w:rPr>
          <w:rFonts w:cstheme="minorHAnsi"/>
          <w:iCs/>
          <w:color w:val="000000"/>
        </w:rPr>
        <w:t>tens</w:t>
      </w:r>
      <w:r w:rsidR="003453C5">
        <w:rPr>
          <w:rFonts w:cstheme="minorHAnsi"/>
          <w:iCs/>
          <w:color w:val="000000"/>
        </w:rPr>
        <w:t xml:space="preserve">ko, </w:t>
      </w:r>
      <w:r w:rsidR="002B1243" w:rsidRPr="004E2583">
        <w:rPr>
          <w:rFonts w:cstheme="minorHAnsi"/>
          <w:iCs/>
          <w:color w:val="000000"/>
        </w:rPr>
        <w:t>o.p.s.</w:t>
      </w:r>
      <w:r w:rsidRPr="004E2583">
        <w:rPr>
          <w:rFonts w:cstheme="minorHAnsi"/>
          <w:iCs/>
          <w:color w:val="000000"/>
        </w:rPr>
        <w:t xml:space="preserve"> a vnitro</w:t>
      </w:r>
      <w:r w:rsidR="004F000A">
        <w:rPr>
          <w:rFonts w:cstheme="minorHAnsi"/>
          <w:iCs/>
          <w:color w:val="000000"/>
        </w:rPr>
        <w:t xml:space="preserve"> </w:t>
      </w:r>
      <w:r w:rsidRPr="004E2583">
        <w:rPr>
          <w:rFonts w:cstheme="minorHAnsi"/>
          <w:iCs/>
          <w:color w:val="000000"/>
        </w:rPr>
        <w:t xml:space="preserve">organizačních směrnic. </w:t>
      </w:r>
      <w:r w:rsidR="00B9227A" w:rsidRPr="004E2583">
        <w:rPr>
          <w:rFonts w:cstheme="minorHAnsi"/>
          <w:iCs/>
          <w:color w:val="000000"/>
        </w:rPr>
        <w:t>I</w:t>
      </w:r>
      <w:r w:rsidR="009A5832" w:rsidRPr="004E2583">
        <w:rPr>
          <w:rFonts w:cstheme="minorHAnsi"/>
          <w:iCs/>
          <w:color w:val="000000"/>
        </w:rPr>
        <w:t>P</w:t>
      </w:r>
      <w:r w:rsidR="00B9227A" w:rsidRPr="004E2583">
        <w:rPr>
          <w:rFonts w:cstheme="minorHAnsi"/>
          <w:iCs/>
          <w:color w:val="000000"/>
        </w:rPr>
        <w:t xml:space="preserve"> jsou v souladu s platnou Zakl</w:t>
      </w:r>
      <w:r w:rsidR="000E23CB">
        <w:rPr>
          <w:rFonts w:cstheme="minorHAnsi"/>
          <w:iCs/>
          <w:color w:val="000000"/>
        </w:rPr>
        <w:t>adatelskou listinou</w:t>
      </w:r>
      <w:r w:rsidR="00B9227A" w:rsidRPr="004E2583">
        <w:rPr>
          <w:rFonts w:cstheme="minorHAnsi"/>
          <w:iCs/>
          <w:color w:val="000000"/>
        </w:rPr>
        <w:t>, Jednacím řádem</w:t>
      </w:r>
      <w:r w:rsidR="003C2D67" w:rsidRPr="004E2583">
        <w:rPr>
          <w:rFonts w:cstheme="minorHAnsi"/>
          <w:iCs/>
          <w:color w:val="000000"/>
        </w:rPr>
        <w:t>, akceptačním dopisem ŘO a s</w:t>
      </w:r>
      <w:r w:rsidR="00B9227A" w:rsidRPr="004E2583">
        <w:rPr>
          <w:rFonts w:cstheme="minorHAnsi"/>
          <w:iCs/>
          <w:color w:val="000000"/>
        </w:rPr>
        <w:t> Metodickým pokynem pro využití integrovaných nástrojů a regionálních akčních plánů v programovém období 2021–2027</w:t>
      </w:r>
      <w:r w:rsidR="00612138" w:rsidRPr="004E2583">
        <w:rPr>
          <w:rFonts w:cstheme="minorHAnsi"/>
          <w:iCs/>
          <w:color w:val="000000"/>
        </w:rPr>
        <w:t xml:space="preserve"> (MP INRAP)</w:t>
      </w:r>
      <w:r w:rsidR="00B9227A" w:rsidRPr="004E2583">
        <w:rPr>
          <w:rFonts w:cstheme="minorHAnsi"/>
          <w:iCs/>
          <w:color w:val="000000"/>
        </w:rPr>
        <w:t>.</w:t>
      </w:r>
    </w:p>
    <w:p w14:paraId="0563BB4C" w14:textId="04C49033" w:rsidR="004E2583" w:rsidRDefault="0055214A" w:rsidP="00B074CC">
      <w:pPr>
        <w:spacing w:line="276" w:lineRule="auto"/>
        <w:ind w:right="11"/>
        <w:jc w:val="both"/>
        <w:rPr>
          <w:rFonts w:cstheme="minorHAnsi"/>
          <w:iCs/>
          <w:color w:val="000000"/>
        </w:rPr>
      </w:pPr>
      <w:r w:rsidRPr="004E2583">
        <w:rPr>
          <w:rFonts w:cstheme="minorHAnsi"/>
          <w:iCs/>
          <w:color w:val="000000"/>
        </w:rPr>
        <w:t>MAS vykonává činnosti definov</w:t>
      </w:r>
      <w:r w:rsidR="00754BD9" w:rsidRPr="004E2583">
        <w:rPr>
          <w:rFonts w:cstheme="minorHAnsi"/>
          <w:iCs/>
          <w:color w:val="000000"/>
        </w:rPr>
        <w:t xml:space="preserve">ané v akceptačním dopise </w:t>
      </w:r>
      <w:r w:rsidR="00B9227A" w:rsidRPr="004E2583">
        <w:rPr>
          <w:rFonts w:cstheme="minorHAnsi"/>
          <w:iCs/>
          <w:color w:val="000000"/>
        </w:rPr>
        <w:t xml:space="preserve">ŘO </w:t>
      </w:r>
      <w:r w:rsidR="00F835C4" w:rsidRPr="004E2583">
        <w:rPr>
          <w:rFonts w:cstheme="minorHAnsi"/>
          <w:iCs/>
          <w:color w:val="000000"/>
        </w:rPr>
        <w:t>v</w:t>
      </w:r>
      <w:r w:rsidR="00754BD9" w:rsidRPr="004E2583">
        <w:rPr>
          <w:rFonts w:cstheme="minorHAnsi"/>
          <w:iCs/>
          <w:color w:val="000000"/>
        </w:rPr>
        <w:t> souladu s</w:t>
      </w:r>
      <w:r w:rsidR="003C2D67" w:rsidRPr="004E2583">
        <w:rPr>
          <w:rFonts w:cstheme="minorHAnsi"/>
          <w:iCs/>
          <w:color w:val="000000"/>
        </w:rPr>
        <w:t xml:space="preserve"> MP INRAP. Přičemž </w:t>
      </w:r>
      <w:r w:rsidR="00F835C4" w:rsidRPr="004E2583">
        <w:rPr>
          <w:rFonts w:cstheme="minorHAnsi"/>
          <w:iCs/>
          <w:color w:val="000000"/>
        </w:rPr>
        <w:t>Manažer prog</w:t>
      </w:r>
      <w:r w:rsidR="00612138" w:rsidRPr="004E2583">
        <w:rPr>
          <w:rFonts w:cstheme="minorHAnsi"/>
          <w:iCs/>
          <w:color w:val="000000"/>
        </w:rPr>
        <w:t xml:space="preserve">ramového rámce </w:t>
      </w:r>
      <w:r w:rsidR="004F000A">
        <w:rPr>
          <w:rFonts w:cstheme="minorHAnsi"/>
          <w:iCs/>
          <w:color w:val="000000"/>
        </w:rPr>
        <w:t>OP TAK</w:t>
      </w:r>
      <w:r w:rsidR="00612138" w:rsidRPr="004E2583">
        <w:rPr>
          <w:rFonts w:cstheme="minorHAnsi"/>
          <w:iCs/>
          <w:color w:val="000000"/>
        </w:rPr>
        <w:t xml:space="preserve"> vypracovává tyto</w:t>
      </w:r>
      <w:r w:rsidR="00F835C4" w:rsidRPr="004E2583">
        <w:rPr>
          <w:rFonts w:cstheme="minorHAnsi"/>
          <w:iCs/>
          <w:color w:val="000000"/>
        </w:rPr>
        <w:t xml:space="preserve"> I</w:t>
      </w:r>
      <w:r w:rsidR="009A5832" w:rsidRPr="004E2583">
        <w:rPr>
          <w:rFonts w:cstheme="minorHAnsi"/>
          <w:iCs/>
          <w:color w:val="000000"/>
        </w:rPr>
        <w:t>P</w:t>
      </w:r>
      <w:r w:rsidR="00B9227A" w:rsidRPr="004E2583">
        <w:rPr>
          <w:rFonts w:cstheme="minorHAnsi"/>
          <w:iCs/>
          <w:color w:val="000000"/>
        </w:rPr>
        <w:t xml:space="preserve"> před 1. vyhlášením </w:t>
      </w:r>
      <w:r w:rsidR="00612138" w:rsidRPr="004E2583">
        <w:rPr>
          <w:rFonts w:cstheme="minorHAnsi"/>
          <w:iCs/>
          <w:color w:val="000000"/>
        </w:rPr>
        <w:t xml:space="preserve">výzvy MAS </w:t>
      </w:r>
      <w:r w:rsidR="00587413">
        <w:rPr>
          <w:rFonts w:cstheme="minorHAnsi"/>
          <w:iCs/>
          <w:color w:val="000000"/>
        </w:rPr>
        <w:t>Blatensko, o.p.s.</w:t>
      </w:r>
      <w:r w:rsidR="00612138" w:rsidRPr="004E2583">
        <w:rPr>
          <w:rFonts w:cstheme="minorHAnsi"/>
          <w:iCs/>
          <w:color w:val="000000"/>
        </w:rPr>
        <w:t xml:space="preserve"> na předkládání projektových záměrů </w:t>
      </w:r>
      <w:r w:rsidR="00A86BF4">
        <w:rPr>
          <w:rFonts w:cstheme="minorHAnsi"/>
          <w:iCs/>
          <w:color w:val="000000"/>
        </w:rPr>
        <w:t>na MAS</w:t>
      </w:r>
      <w:r w:rsidR="00F835C4" w:rsidRPr="004E2583">
        <w:rPr>
          <w:rFonts w:cstheme="minorHAnsi"/>
          <w:iCs/>
          <w:color w:val="000000"/>
        </w:rPr>
        <w:t xml:space="preserve">. Manažer programového rámce </w:t>
      </w:r>
      <w:r w:rsidR="00D53363">
        <w:rPr>
          <w:rFonts w:cstheme="minorHAnsi"/>
          <w:iCs/>
          <w:color w:val="000000"/>
        </w:rPr>
        <w:t>OP TAK</w:t>
      </w:r>
      <w:r w:rsidR="00F835C4" w:rsidRPr="004E2583">
        <w:rPr>
          <w:rFonts w:cstheme="minorHAnsi"/>
          <w:iCs/>
          <w:color w:val="000000"/>
        </w:rPr>
        <w:t xml:space="preserve"> aktualizuje I</w:t>
      </w:r>
      <w:r w:rsidR="009A5832" w:rsidRPr="004E2583">
        <w:rPr>
          <w:rFonts w:cstheme="minorHAnsi"/>
          <w:iCs/>
          <w:color w:val="000000"/>
        </w:rPr>
        <w:t>P</w:t>
      </w:r>
      <w:r w:rsidR="00F835C4" w:rsidRPr="004E2583">
        <w:rPr>
          <w:rFonts w:cstheme="minorHAnsi"/>
          <w:iCs/>
          <w:color w:val="000000"/>
        </w:rPr>
        <w:t xml:space="preserve"> v případě změny </w:t>
      </w:r>
      <w:r w:rsidR="00612138" w:rsidRPr="004E2583">
        <w:rPr>
          <w:rFonts w:cstheme="minorHAnsi"/>
          <w:iCs/>
          <w:color w:val="000000"/>
        </w:rPr>
        <w:t xml:space="preserve">MP INRAP, </w:t>
      </w:r>
      <w:r w:rsidR="00F835C4" w:rsidRPr="004E2583">
        <w:rPr>
          <w:rFonts w:cstheme="minorHAnsi"/>
          <w:iCs/>
          <w:color w:val="000000"/>
        </w:rPr>
        <w:t>změny vnitřní dokumentace MAS, změny vyvolané změnou legislativy a nálezu z kontrol/auditů/administrativních ověření, nejpozději však před vyhlášením první výzvy MAS/dalších výzev MAS.</w:t>
      </w:r>
      <w:r w:rsidR="00612138" w:rsidRPr="004E2583">
        <w:rPr>
          <w:rFonts w:cstheme="minorHAnsi"/>
          <w:iCs/>
          <w:color w:val="000000"/>
        </w:rPr>
        <w:t xml:space="preserve"> I</w:t>
      </w:r>
      <w:r w:rsidR="009A5832" w:rsidRPr="004E2583">
        <w:rPr>
          <w:rFonts w:cstheme="minorHAnsi"/>
          <w:iCs/>
          <w:color w:val="000000"/>
        </w:rPr>
        <w:t>P</w:t>
      </w:r>
      <w:r w:rsidR="00612138" w:rsidRPr="004E2583">
        <w:rPr>
          <w:rFonts w:cstheme="minorHAnsi"/>
          <w:iCs/>
          <w:color w:val="000000"/>
        </w:rPr>
        <w:t xml:space="preserve"> jsou zveřejněny na webových stránkách MAS </w:t>
      </w:r>
      <w:r w:rsidR="00775B52">
        <w:rPr>
          <w:rFonts w:cstheme="minorHAnsi"/>
          <w:iCs/>
          <w:color w:val="000000"/>
        </w:rPr>
        <w:t>Blatensko</w:t>
      </w:r>
      <w:r w:rsidR="00AD6553">
        <w:rPr>
          <w:rFonts w:cstheme="minorHAnsi"/>
          <w:iCs/>
          <w:color w:val="000000"/>
        </w:rPr>
        <w:t>, o.p.</w:t>
      </w:r>
      <w:r w:rsidR="0051699E">
        <w:rPr>
          <w:rFonts w:cstheme="minorHAnsi"/>
          <w:iCs/>
          <w:color w:val="000000"/>
        </w:rPr>
        <w:t>s</w:t>
      </w:r>
      <w:r w:rsidR="00D53363">
        <w:rPr>
          <w:rFonts w:cstheme="minorHAnsi"/>
          <w:iCs/>
          <w:color w:val="000000"/>
        </w:rPr>
        <w:t>.</w:t>
      </w:r>
    </w:p>
    <w:p w14:paraId="3F057C24" w14:textId="77777777" w:rsidR="0051699E" w:rsidRPr="004E2583" w:rsidRDefault="0051699E" w:rsidP="00B074CC">
      <w:pPr>
        <w:spacing w:line="276" w:lineRule="auto"/>
        <w:ind w:right="11"/>
        <w:jc w:val="both"/>
        <w:rPr>
          <w:rFonts w:cstheme="minorHAnsi"/>
          <w:iCs/>
          <w:color w:val="000000"/>
        </w:rPr>
      </w:pPr>
    </w:p>
    <w:p w14:paraId="33EBAFA3" w14:textId="694D40E7" w:rsidR="00BC162A" w:rsidRPr="004E2583" w:rsidRDefault="004E2583" w:rsidP="004E2583">
      <w:pPr>
        <w:spacing w:line="276" w:lineRule="auto"/>
        <w:ind w:right="11"/>
        <w:jc w:val="both"/>
        <w:rPr>
          <w:rFonts w:cstheme="minorHAnsi"/>
          <w:b/>
          <w:iCs/>
          <w:color w:val="000000"/>
          <w:sz w:val="28"/>
        </w:rPr>
      </w:pPr>
      <w:r w:rsidRPr="004E2583">
        <w:rPr>
          <w:rFonts w:cstheme="minorHAnsi"/>
          <w:b/>
          <w:sz w:val="28"/>
        </w:rPr>
        <w:lastRenderedPageBreak/>
        <w:t xml:space="preserve">1. </w:t>
      </w:r>
      <w:r w:rsidR="00F2539E" w:rsidRPr="004E2583">
        <w:rPr>
          <w:rFonts w:cstheme="minorHAnsi"/>
          <w:b/>
          <w:sz w:val="28"/>
        </w:rPr>
        <w:t>Identifikace MAS</w:t>
      </w:r>
    </w:p>
    <w:p w14:paraId="1B145207" w14:textId="6A114281" w:rsidR="00975F0B" w:rsidRPr="004E2583" w:rsidRDefault="00975F0B" w:rsidP="004E2583">
      <w:pPr>
        <w:pStyle w:val="Default"/>
        <w:numPr>
          <w:ilvl w:val="0"/>
          <w:numId w:val="5"/>
        </w:numPr>
        <w:spacing w:after="61"/>
        <w:ind w:left="0" w:firstLine="0"/>
        <w:rPr>
          <w:rFonts w:asciiTheme="minorHAnsi" w:hAnsiTheme="minorHAnsi" w:cstheme="minorHAnsi"/>
          <w:color w:val="auto"/>
          <w:sz w:val="22"/>
          <w:szCs w:val="22"/>
        </w:rPr>
      </w:pPr>
      <w:r w:rsidRPr="004E2583">
        <w:rPr>
          <w:rFonts w:asciiTheme="minorHAnsi" w:hAnsiTheme="minorHAnsi" w:cstheme="minorHAnsi"/>
          <w:color w:val="auto"/>
          <w:sz w:val="22"/>
          <w:szCs w:val="22"/>
        </w:rPr>
        <w:t>Název</w:t>
      </w:r>
      <w:r w:rsidR="00DE18E1">
        <w:rPr>
          <w:rFonts w:asciiTheme="minorHAnsi" w:hAnsiTheme="minorHAnsi" w:cstheme="minorHAnsi"/>
          <w:color w:val="auto"/>
          <w:sz w:val="22"/>
          <w:szCs w:val="22"/>
        </w:rPr>
        <w:t>|</w:t>
      </w:r>
      <w:r w:rsidRPr="004E2583">
        <w:rPr>
          <w:rFonts w:asciiTheme="minorHAnsi" w:hAnsiTheme="minorHAnsi" w:cstheme="minorHAnsi"/>
          <w:color w:val="auto"/>
          <w:sz w:val="22"/>
          <w:szCs w:val="22"/>
        </w:rPr>
        <w:t xml:space="preserve"> Místní akční skupina Bla</w:t>
      </w:r>
      <w:r w:rsidR="00361989">
        <w:rPr>
          <w:rFonts w:asciiTheme="minorHAnsi" w:hAnsiTheme="minorHAnsi" w:cstheme="minorHAnsi"/>
          <w:color w:val="auto"/>
          <w:sz w:val="22"/>
          <w:szCs w:val="22"/>
        </w:rPr>
        <w:t>tensko,</w:t>
      </w:r>
      <w:r w:rsidRPr="004E2583">
        <w:rPr>
          <w:rFonts w:asciiTheme="minorHAnsi" w:hAnsiTheme="minorHAnsi" w:cstheme="minorHAnsi"/>
          <w:color w:val="auto"/>
          <w:sz w:val="22"/>
          <w:szCs w:val="22"/>
        </w:rPr>
        <w:t xml:space="preserve"> o.p.s.</w:t>
      </w:r>
    </w:p>
    <w:p w14:paraId="759BA01F" w14:textId="70FB245D" w:rsidR="00975F0B" w:rsidRPr="004E2583" w:rsidRDefault="00975F0B" w:rsidP="004E2583">
      <w:pPr>
        <w:pStyle w:val="Default"/>
        <w:numPr>
          <w:ilvl w:val="0"/>
          <w:numId w:val="5"/>
        </w:numPr>
        <w:spacing w:after="61"/>
        <w:ind w:left="0" w:firstLine="0"/>
        <w:rPr>
          <w:rFonts w:asciiTheme="minorHAnsi" w:hAnsiTheme="minorHAnsi" w:cstheme="minorHAnsi"/>
          <w:color w:val="auto"/>
          <w:sz w:val="22"/>
          <w:szCs w:val="22"/>
        </w:rPr>
      </w:pPr>
      <w:r w:rsidRPr="004E2583">
        <w:rPr>
          <w:rFonts w:asciiTheme="minorHAnsi" w:hAnsiTheme="minorHAnsi" w:cstheme="minorHAnsi"/>
          <w:color w:val="auto"/>
          <w:sz w:val="22"/>
          <w:szCs w:val="22"/>
        </w:rPr>
        <w:t>Právní subjektivita</w:t>
      </w:r>
      <w:r w:rsidR="00DE18E1">
        <w:rPr>
          <w:rFonts w:asciiTheme="minorHAnsi" w:hAnsiTheme="minorHAnsi" w:cstheme="minorHAnsi"/>
          <w:color w:val="auto"/>
          <w:sz w:val="22"/>
          <w:szCs w:val="22"/>
        </w:rPr>
        <w:t>|</w:t>
      </w:r>
      <w:r w:rsidRPr="004E2583">
        <w:rPr>
          <w:rFonts w:asciiTheme="minorHAnsi" w:hAnsiTheme="minorHAnsi" w:cstheme="minorHAnsi"/>
          <w:color w:val="auto"/>
          <w:sz w:val="22"/>
          <w:szCs w:val="22"/>
        </w:rPr>
        <w:t xml:space="preserve"> obecně prospěšná společnost</w:t>
      </w:r>
    </w:p>
    <w:p w14:paraId="6E5AAD56" w14:textId="4215F441" w:rsidR="00975F0B" w:rsidRPr="004E2583" w:rsidRDefault="00975F0B" w:rsidP="004E2583">
      <w:pPr>
        <w:pStyle w:val="Default"/>
        <w:numPr>
          <w:ilvl w:val="0"/>
          <w:numId w:val="5"/>
        </w:numPr>
        <w:spacing w:after="61"/>
        <w:ind w:left="0" w:firstLine="0"/>
        <w:rPr>
          <w:rFonts w:asciiTheme="minorHAnsi" w:hAnsiTheme="minorHAnsi" w:cstheme="minorHAnsi"/>
          <w:color w:val="auto"/>
          <w:sz w:val="22"/>
          <w:szCs w:val="22"/>
        </w:rPr>
      </w:pPr>
      <w:r w:rsidRPr="004E2583">
        <w:rPr>
          <w:rFonts w:asciiTheme="minorHAnsi" w:hAnsiTheme="minorHAnsi" w:cstheme="minorHAnsi"/>
          <w:color w:val="auto"/>
          <w:sz w:val="22"/>
          <w:szCs w:val="22"/>
        </w:rPr>
        <w:t>IČO</w:t>
      </w:r>
      <w:r w:rsidR="00DE18E1">
        <w:rPr>
          <w:rFonts w:asciiTheme="minorHAnsi" w:hAnsiTheme="minorHAnsi" w:cstheme="minorHAnsi"/>
          <w:color w:val="auto"/>
          <w:sz w:val="22"/>
          <w:szCs w:val="22"/>
        </w:rPr>
        <w:t>|</w:t>
      </w:r>
      <w:r w:rsidR="00442944" w:rsidRPr="004E2583">
        <w:rPr>
          <w:rFonts w:asciiTheme="minorHAnsi" w:hAnsiTheme="minorHAnsi" w:cstheme="minorHAnsi"/>
          <w:color w:val="auto"/>
          <w:sz w:val="22"/>
          <w:szCs w:val="22"/>
        </w:rPr>
        <w:t xml:space="preserve"> </w:t>
      </w:r>
      <w:r w:rsidRPr="004E2583">
        <w:rPr>
          <w:rFonts w:asciiTheme="minorHAnsi" w:hAnsiTheme="minorHAnsi" w:cstheme="minorHAnsi"/>
          <w:color w:val="auto"/>
          <w:sz w:val="22"/>
          <w:szCs w:val="22"/>
        </w:rPr>
        <w:t>2608</w:t>
      </w:r>
      <w:r w:rsidR="00361989">
        <w:rPr>
          <w:rFonts w:asciiTheme="minorHAnsi" w:hAnsiTheme="minorHAnsi" w:cstheme="minorHAnsi"/>
          <w:color w:val="auto"/>
          <w:sz w:val="22"/>
          <w:szCs w:val="22"/>
        </w:rPr>
        <w:t>1822</w:t>
      </w:r>
    </w:p>
    <w:p w14:paraId="27B8A19F" w14:textId="6449C06E" w:rsidR="00975F0B" w:rsidRPr="004E2583" w:rsidRDefault="00975F0B" w:rsidP="004E2583">
      <w:pPr>
        <w:pStyle w:val="Default"/>
        <w:numPr>
          <w:ilvl w:val="0"/>
          <w:numId w:val="5"/>
        </w:numPr>
        <w:spacing w:after="61"/>
        <w:ind w:left="0" w:firstLine="0"/>
        <w:rPr>
          <w:rFonts w:asciiTheme="minorHAnsi" w:hAnsiTheme="minorHAnsi" w:cstheme="minorHAnsi"/>
          <w:color w:val="auto"/>
          <w:sz w:val="22"/>
          <w:szCs w:val="22"/>
        </w:rPr>
      </w:pPr>
      <w:r w:rsidRPr="004E2583">
        <w:rPr>
          <w:rFonts w:asciiTheme="minorHAnsi" w:hAnsiTheme="minorHAnsi" w:cstheme="minorHAnsi"/>
          <w:color w:val="auto"/>
          <w:sz w:val="22"/>
          <w:szCs w:val="22"/>
        </w:rPr>
        <w:t>Adresa</w:t>
      </w:r>
      <w:r w:rsidR="00DE18E1">
        <w:rPr>
          <w:rFonts w:asciiTheme="minorHAnsi" w:hAnsiTheme="minorHAnsi" w:cstheme="minorHAnsi"/>
          <w:color w:val="auto"/>
          <w:sz w:val="22"/>
          <w:szCs w:val="22"/>
        </w:rPr>
        <w:t>|</w:t>
      </w:r>
      <w:r w:rsidR="00361989">
        <w:rPr>
          <w:rFonts w:asciiTheme="minorHAnsi" w:hAnsiTheme="minorHAnsi" w:cstheme="minorHAnsi"/>
          <w:color w:val="auto"/>
          <w:sz w:val="22"/>
          <w:szCs w:val="22"/>
        </w:rPr>
        <w:t xml:space="preserve"> Spálená 727</w:t>
      </w:r>
    </w:p>
    <w:p w14:paraId="711D2175" w14:textId="7C1D195E" w:rsidR="00975F0B" w:rsidRPr="004E2583" w:rsidRDefault="00975F0B" w:rsidP="004E2583">
      <w:pPr>
        <w:pStyle w:val="Default"/>
        <w:numPr>
          <w:ilvl w:val="0"/>
          <w:numId w:val="5"/>
        </w:numPr>
        <w:spacing w:after="61"/>
        <w:ind w:left="0" w:firstLine="0"/>
        <w:rPr>
          <w:rFonts w:asciiTheme="minorHAnsi" w:hAnsiTheme="minorHAnsi" w:cstheme="minorHAnsi"/>
          <w:color w:val="auto"/>
          <w:sz w:val="22"/>
          <w:szCs w:val="22"/>
        </w:rPr>
      </w:pPr>
      <w:r w:rsidRPr="004E2583">
        <w:rPr>
          <w:rFonts w:asciiTheme="minorHAnsi" w:hAnsiTheme="minorHAnsi" w:cstheme="minorHAnsi"/>
          <w:color w:val="auto"/>
          <w:sz w:val="22"/>
          <w:szCs w:val="22"/>
        </w:rPr>
        <w:t>Kontaktní údaje</w:t>
      </w:r>
      <w:r w:rsidR="00011270">
        <w:rPr>
          <w:rFonts w:asciiTheme="minorHAnsi" w:hAnsiTheme="minorHAnsi" w:cstheme="minorHAnsi"/>
          <w:color w:val="auto"/>
          <w:sz w:val="22"/>
          <w:szCs w:val="22"/>
        </w:rPr>
        <w:t>|</w:t>
      </w:r>
      <w:r w:rsidRPr="004E2583">
        <w:rPr>
          <w:rFonts w:asciiTheme="minorHAnsi" w:hAnsiTheme="minorHAnsi" w:cstheme="minorHAnsi"/>
          <w:color w:val="auto"/>
          <w:sz w:val="22"/>
          <w:szCs w:val="22"/>
        </w:rPr>
        <w:t xml:space="preserve"> e-mail </w:t>
      </w:r>
      <w:r w:rsidR="00011270">
        <w:rPr>
          <w:rFonts w:asciiTheme="minorHAnsi" w:hAnsiTheme="minorHAnsi" w:cstheme="minorHAnsi"/>
          <w:color w:val="auto"/>
          <w:sz w:val="22"/>
          <w:szCs w:val="22"/>
        </w:rPr>
        <w:t>|</w:t>
      </w:r>
      <w:r w:rsidR="00D11F42">
        <w:rPr>
          <w:rFonts w:asciiTheme="minorHAnsi" w:hAnsiTheme="minorHAnsi" w:cstheme="minorHAnsi"/>
          <w:color w:val="auto"/>
          <w:sz w:val="22"/>
          <w:szCs w:val="22"/>
        </w:rPr>
        <w:t xml:space="preserve"> mas@blatensko.cz</w:t>
      </w:r>
    </w:p>
    <w:p w14:paraId="034B0B3E" w14:textId="053A5649" w:rsidR="00B41B22" w:rsidRPr="00B41B22" w:rsidRDefault="00975F0B" w:rsidP="00B41B22">
      <w:pPr>
        <w:pStyle w:val="Default"/>
        <w:numPr>
          <w:ilvl w:val="0"/>
          <w:numId w:val="5"/>
        </w:numPr>
        <w:spacing w:after="61"/>
        <w:ind w:left="0" w:firstLine="0"/>
        <w:rPr>
          <w:rFonts w:asciiTheme="minorHAnsi" w:hAnsiTheme="minorHAnsi" w:cstheme="minorHAnsi"/>
          <w:color w:val="auto"/>
          <w:sz w:val="22"/>
          <w:szCs w:val="22"/>
        </w:rPr>
      </w:pPr>
      <w:r w:rsidRPr="004E2583">
        <w:rPr>
          <w:rFonts w:asciiTheme="minorHAnsi" w:hAnsiTheme="minorHAnsi" w:cstheme="minorHAnsi"/>
          <w:color w:val="auto"/>
          <w:sz w:val="22"/>
          <w:szCs w:val="22"/>
        </w:rPr>
        <w:t>Webové stránky</w:t>
      </w:r>
      <w:r w:rsidR="00DE18E1">
        <w:rPr>
          <w:rFonts w:asciiTheme="minorHAnsi" w:hAnsiTheme="minorHAnsi" w:cstheme="minorHAnsi"/>
          <w:color w:val="auto"/>
          <w:sz w:val="22"/>
          <w:szCs w:val="22"/>
        </w:rPr>
        <w:t>|</w:t>
      </w:r>
      <w:r w:rsidRPr="004E2583">
        <w:rPr>
          <w:rFonts w:asciiTheme="minorHAnsi" w:hAnsiTheme="minorHAnsi" w:cstheme="minorHAnsi"/>
          <w:color w:val="auto"/>
          <w:sz w:val="22"/>
          <w:szCs w:val="22"/>
        </w:rPr>
        <w:t xml:space="preserve"> </w:t>
      </w:r>
      <w:r w:rsidR="00B41B22" w:rsidRPr="00B41B22">
        <w:rPr>
          <w:rFonts w:asciiTheme="minorHAnsi" w:hAnsiTheme="minorHAnsi" w:cstheme="minorHAnsi"/>
          <w:color w:val="auto"/>
          <w:sz w:val="22"/>
          <w:szCs w:val="22"/>
        </w:rPr>
        <w:t>http://www.blatensko.cz/mas</w:t>
      </w:r>
    </w:p>
    <w:p w14:paraId="09568AE9" w14:textId="2A0CCED1" w:rsidR="004E2583" w:rsidRPr="003660FF" w:rsidRDefault="00975F0B" w:rsidP="004E2583">
      <w:pPr>
        <w:pStyle w:val="Default"/>
        <w:numPr>
          <w:ilvl w:val="0"/>
          <w:numId w:val="5"/>
        </w:numPr>
        <w:spacing w:after="61"/>
        <w:ind w:left="0" w:firstLine="0"/>
        <w:rPr>
          <w:rFonts w:asciiTheme="minorHAnsi" w:hAnsiTheme="minorHAnsi" w:cstheme="minorHAnsi"/>
          <w:color w:val="auto"/>
          <w:sz w:val="22"/>
          <w:szCs w:val="22"/>
        </w:rPr>
      </w:pPr>
      <w:r w:rsidRPr="003660FF">
        <w:rPr>
          <w:rFonts w:asciiTheme="minorHAnsi" w:hAnsiTheme="minorHAnsi" w:cstheme="minorHAnsi"/>
          <w:color w:val="auto"/>
          <w:sz w:val="22"/>
          <w:szCs w:val="22"/>
        </w:rPr>
        <w:t>Datová schránka</w:t>
      </w:r>
      <w:r w:rsidR="00DE18E1">
        <w:rPr>
          <w:rFonts w:asciiTheme="minorHAnsi" w:hAnsiTheme="minorHAnsi" w:cstheme="minorHAnsi"/>
          <w:color w:val="auto"/>
          <w:sz w:val="22"/>
          <w:szCs w:val="22"/>
        </w:rPr>
        <w:t>|</w:t>
      </w:r>
      <w:r w:rsidR="006A04AB" w:rsidRPr="003660FF">
        <w:rPr>
          <w:rFonts w:asciiTheme="minorHAnsi" w:hAnsiTheme="minorHAnsi" w:cstheme="minorHAnsi"/>
          <w:color w:val="auto"/>
          <w:sz w:val="22"/>
          <w:szCs w:val="22"/>
        </w:rPr>
        <w:t xml:space="preserve"> </w:t>
      </w:r>
      <w:r w:rsidR="006A04AB" w:rsidRPr="003660FF">
        <w:rPr>
          <w:rFonts w:asciiTheme="minorHAnsi" w:hAnsiTheme="minorHAnsi" w:cstheme="minorHAnsi"/>
          <w:color w:val="auto"/>
          <w:sz w:val="22"/>
          <w:szCs w:val="22"/>
          <w:shd w:val="clear" w:color="auto" w:fill="FFFFFF"/>
        </w:rPr>
        <w:t>hgvi7ap</w:t>
      </w:r>
    </w:p>
    <w:p w14:paraId="3CD1297C" w14:textId="77777777" w:rsidR="004E2583" w:rsidRPr="004E2583" w:rsidRDefault="004E2583" w:rsidP="004E2583">
      <w:pPr>
        <w:pStyle w:val="Default"/>
        <w:spacing w:after="61"/>
        <w:rPr>
          <w:rFonts w:asciiTheme="minorHAnsi" w:hAnsiTheme="minorHAnsi" w:cstheme="minorHAnsi"/>
          <w:color w:val="auto"/>
          <w:sz w:val="22"/>
          <w:szCs w:val="22"/>
        </w:rPr>
      </w:pPr>
    </w:p>
    <w:p w14:paraId="1CE1698F" w14:textId="53BFDF05" w:rsidR="00F2539E" w:rsidRPr="003572A9" w:rsidRDefault="004E2583" w:rsidP="004E2583">
      <w:pPr>
        <w:pStyle w:val="Default"/>
        <w:spacing w:after="61"/>
        <w:rPr>
          <w:rFonts w:asciiTheme="minorHAnsi" w:hAnsiTheme="minorHAnsi" w:cstheme="minorHAnsi"/>
          <w:color w:val="auto"/>
        </w:rPr>
      </w:pPr>
      <w:r w:rsidRPr="003572A9">
        <w:rPr>
          <w:rFonts w:asciiTheme="minorHAnsi" w:hAnsiTheme="minorHAnsi" w:cstheme="minorHAnsi"/>
          <w:b/>
          <w:sz w:val="32"/>
          <w:szCs w:val="28"/>
        </w:rPr>
        <w:t xml:space="preserve">2. </w:t>
      </w:r>
      <w:r w:rsidR="00F2539E" w:rsidRPr="003572A9">
        <w:rPr>
          <w:rFonts w:asciiTheme="minorHAnsi" w:hAnsiTheme="minorHAnsi" w:cstheme="minorHAnsi"/>
          <w:b/>
          <w:sz w:val="28"/>
          <w:szCs w:val="28"/>
        </w:rPr>
        <w:t>Administrativní</w:t>
      </w:r>
      <w:r w:rsidR="00F2539E" w:rsidRPr="003572A9">
        <w:rPr>
          <w:rFonts w:asciiTheme="minorHAnsi" w:hAnsiTheme="minorHAnsi" w:cstheme="minorHAnsi"/>
          <w:b/>
          <w:spacing w:val="-1"/>
          <w:sz w:val="28"/>
          <w:szCs w:val="28"/>
        </w:rPr>
        <w:t xml:space="preserve"> </w:t>
      </w:r>
      <w:r w:rsidR="00F2539E" w:rsidRPr="003572A9">
        <w:rPr>
          <w:rFonts w:asciiTheme="minorHAnsi" w:hAnsiTheme="minorHAnsi" w:cstheme="minorHAnsi"/>
          <w:b/>
          <w:sz w:val="28"/>
          <w:szCs w:val="28"/>
        </w:rPr>
        <w:t>kapacity</w:t>
      </w:r>
      <w:r w:rsidR="00F50C08" w:rsidRPr="003572A9">
        <w:rPr>
          <w:rFonts w:asciiTheme="minorHAnsi" w:hAnsiTheme="minorHAnsi" w:cstheme="minorHAnsi"/>
          <w:b/>
          <w:sz w:val="28"/>
          <w:szCs w:val="28"/>
        </w:rPr>
        <w:t xml:space="preserve"> MAS</w:t>
      </w:r>
    </w:p>
    <w:p w14:paraId="7BEE5800" w14:textId="77777777" w:rsidR="00142A86" w:rsidRDefault="00142A86" w:rsidP="004E2583">
      <w:pPr>
        <w:spacing w:line="276" w:lineRule="auto"/>
        <w:ind w:right="-1"/>
        <w:jc w:val="both"/>
        <w:rPr>
          <w:rFonts w:cstheme="minorHAnsi"/>
        </w:rPr>
      </w:pPr>
    </w:p>
    <w:p w14:paraId="5B8DE78F" w14:textId="3083A42F" w:rsidR="004E2583" w:rsidRDefault="00975F0B" w:rsidP="008F0DF2">
      <w:pPr>
        <w:spacing w:line="276" w:lineRule="auto"/>
        <w:ind w:right="-1"/>
      </w:pPr>
      <w:r w:rsidRPr="004E2583">
        <w:rPr>
          <w:rFonts w:cstheme="minorHAnsi"/>
        </w:rPr>
        <w:t xml:space="preserve">Činnost orgánů MAS navazuje na plnění Standardizace MAS (Standardy MAS) v programovém období </w:t>
      </w:r>
      <w:r w:rsidR="00A86BF4">
        <w:rPr>
          <w:rFonts w:cstheme="minorHAnsi"/>
        </w:rPr>
        <w:t>2021-2027</w:t>
      </w:r>
      <w:r w:rsidRPr="004E2583">
        <w:rPr>
          <w:rFonts w:cstheme="minorHAnsi"/>
        </w:rPr>
        <w:t>. Kompetence povinných orgánů MAS jsou stanoveny platn</w:t>
      </w:r>
      <w:r w:rsidR="00D813DD" w:rsidRPr="004E2583">
        <w:rPr>
          <w:rFonts w:cstheme="minorHAnsi"/>
        </w:rPr>
        <w:t>ou Zakl</w:t>
      </w:r>
      <w:r w:rsidR="002A09FD">
        <w:rPr>
          <w:rFonts w:cstheme="minorHAnsi"/>
        </w:rPr>
        <w:t>adatelsk</w:t>
      </w:r>
      <w:r w:rsidR="00C24AD4">
        <w:rPr>
          <w:rFonts w:cstheme="minorHAnsi"/>
        </w:rPr>
        <w:t>ou</w:t>
      </w:r>
      <w:r w:rsidR="002A09FD">
        <w:rPr>
          <w:rFonts w:cstheme="minorHAnsi"/>
        </w:rPr>
        <w:t xml:space="preserve"> listin</w:t>
      </w:r>
      <w:r w:rsidR="00C24AD4">
        <w:rPr>
          <w:rFonts w:cstheme="minorHAnsi"/>
        </w:rPr>
        <w:t>ou</w:t>
      </w:r>
      <w:r w:rsidR="00D813DD" w:rsidRPr="004E2583">
        <w:rPr>
          <w:rFonts w:cstheme="minorHAnsi"/>
        </w:rPr>
        <w:t xml:space="preserve"> </w:t>
      </w:r>
      <w:r w:rsidR="00CD4FBF" w:rsidRPr="004E2583">
        <w:rPr>
          <w:rFonts w:cstheme="minorHAnsi"/>
        </w:rPr>
        <w:t>MAS.</w:t>
      </w:r>
      <w:r w:rsidR="00D93C2A" w:rsidRPr="004E2583">
        <w:rPr>
          <w:rFonts w:cstheme="minorHAnsi"/>
        </w:rPr>
        <w:t xml:space="preserve"> </w:t>
      </w:r>
      <w:r w:rsidRPr="004E2583">
        <w:rPr>
          <w:rFonts w:cstheme="minorHAnsi"/>
        </w:rPr>
        <w:t xml:space="preserve">Způsob vlastního jednání orgánů MAS je rozepsán v </w:t>
      </w:r>
      <w:r w:rsidR="004C57C8" w:rsidRPr="004E2583">
        <w:rPr>
          <w:rFonts w:cstheme="minorHAnsi"/>
        </w:rPr>
        <w:t>J</w:t>
      </w:r>
      <w:r w:rsidRPr="004E2583">
        <w:rPr>
          <w:rFonts w:cstheme="minorHAnsi"/>
        </w:rPr>
        <w:t xml:space="preserve">ednacím řádu </w:t>
      </w:r>
      <w:r w:rsidR="0014127A" w:rsidRPr="004E2583">
        <w:rPr>
          <w:rFonts w:cstheme="minorHAnsi"/>
        </w:rPr>
        <w:t>Organizační složky SCLLD Místní akční skupiny Bla</w:t>
      </w:r>
      <w:r w:rsidR="00AE25C4">
        <w:rPr>
          <w:rFonts w:cstheme="minorHAnsi"/>
        </w:rPr>
        <w:t>tensko,</w:t>
      </w:r>
      <w:r w:rsidR="004C57C8" w:rsidRPr="004E2583">
        <w:rPr>
          <w:rFonts w:cstheme="minorHAnsi"/>
        </w:rPr>
        <w:t xml:space="preserve"> o.p.s.</w:t>
      </w:r>
      <w:r w:rsidR="00CD4FBF" w:rsidRPr="004E2583">
        <w:rPr>
          <w:rFonts w:cstheme="minorHAnsi"/>
        </w:rPr>
        <w:t xml:space="preserve"> Uvedené dokumenty lze nalézt na</w:t>
      </w:r>
      <w:r w:rsidR="00D3710C">
        <w:rPr>
          <w:rFonts w:cstheme="minorHAnsi"/>
        </w:rPr>
        <w:t>:</w:t>
      </w:r>
      <w:r w:rsidR="00656C80">
        <w:rPr>
          <w:rFonts w:cstheme="minorHAnsi"/>
        </w:rPr>
        <w:t xml:space="preserve"> </w:t>
      </w:r>
      <w:hyperlink r:id="rId9" w:history="1">
        <w:r w:rsidR="00F60BC9" w:rsidRPr="007A08A3">
          <w:rPr>
            <w:rStyle w:val="Hypertextovodkaz"/>
          </w:rPr>
          <w:t>https://www.blatensko.cz/mas/mas-sob-dokumenty.php?recordstart=0</w:t>
        </w:r>
      </w:hyperlink>
    </w:p>
    <w:p w14:paraId="39373B3F" w14:textId="77777777" w:rsidR="00603051" w:rsidRPr="004E2583" w:rsidRDefault="00603051" w:rsidP="004E2583">
      <w:pPr>
        <w:spacing w:line="276" w:lineRule="auto"/>
        <w:ind w:right="-1"/>
        <w:jc w:val="both"/>
        <w:rPr>
          <w:rStyle w:val="Hypertextovodkaz"/>
          <w:rFonts w:cstheme="minorHAnsi"/>
        </w:rPr>
      </w:pPr>
    </w:p>
    <w:p w14:paraId="13DAAAAF" w14:textId="4824B5F2" w:rsidR="00975F0B" w:rsidRPr="00A86BF4" w:rsidRDefault="00A86BF4" w:rsidP="004E2583">
      <w:pPr>
        <w:spacing w:line="276" w:lineRule="auto"/>
        <w:ind w:right="-1"/>
        <w:jc w:val="both"/>
        <w:rPr>
          <w:rFonts w:cstheme="minorHAnsi"/>
          <w:b/>
          <w:sz w:val="24"/>
          <w:u w:val="single"/>
        </w:rPr>
      </w:pPr>
      <w:r w:rsidRPr="00A86BF4">
        <w:rPr>
          <w:rFonts w:cstheme="minorHAnsi"/>
          <w:b/>
          <w:iCs/>
          <w:sz w:val="24"/>
          <w:u w:val="single"/>
        </w:rPr>
        <w:t>O</w:t>
      </w:r>
      <w:r w:rsidR="00415FC1">
        <w:rPr>
          <w:rFonts w:cstheme="minorHAnsi"/>
          <w:b/>
          <w:iCs/>
          <w:sz w:val="24"/>
          <w:u w:val="single"/>
        </w:rPr>
        <w:t>rgány MAS (o</w:t>
      </w:r>
      <w:r w:rsidRPr="00A86BF4">
        <w:rPr>
          <w:rFonts w:cstheme="minorHAnsi"/>
          <w:b/>
          <w:iCs/>
          <w:sz w:val="24"/>
          <w:u w:val="single"/>
        </w:rPr>
        <w:t>rganizační složka SCLLD</w:t>
      </w:r>
      <w:r w:rsidR="00415FC1">
        <w:rPr>
          <w:rFonts w:cstheme="minorHAnsi"/>
          <w:b/>
          <w:iCs/>
          <w:sz w:val="24"/>
          <w:u w:val="single"/>
        </w:rPr>
        <w:t>)</w:t>
      </w:r>
      <w:r w:rsidR="001E168B" w:rsidRPr="00A86BF4">
        <w:rPr>
          <w:rFonts w:cstheme="minorHAnsi"/>
          <w:b/>
          <w:iCs/>
          <w:sz w:val="24"/>
          <w:u w:val="single"/>
        </w:rPr>
        <w:t xml:space="preserve"> a administrativní kapacity </w:t>
      </w:r>
      <w:r w:rsidR="001E168B" w:rsidRPr="00A86BF4">
        <w:rPr>
          <w:rFonts w:cstheme="minorHAnsi"/>
          <w:b/>
          <w:sz w:val="24"/>
          <w:u w:val="single"/>
        </w:rPr>
        <w:t>MAS</w:t>
      </w:r>
      <w:r w:rsidR="00975F0B" w:rsidRPr="00A86BF4">
        <w:rPr>
          <w:rFonts w:cstheme="minorHAnsi"/>
          <w:b/>
          <w:sz w:val="24"/>
          <w:u w:val="single"/>
        </w:rPr>
        <w:t xml:space="preserve"> </w:t>
      </w:r>
      <w:r w:rsidR="0014127A" w:rsidRPr="00A86BF4">
        <w:rPr>
          <w:rFonts w:cstheme="minorHAnsi"/>
          <w:b/>
          <w:sz w:val="24"/>
          <w:u w:val="single"/>
        </w:rPr>
        <w:t>Bla</w:t>
      </w:r>
      <w:r w:rsidR="00603051">
        <w:rPr>
          <w:rFonts w:cstheme="minorHAnsi"/>
          <w:b/>
          <w:sz w:val="24"/>
          <w:u w:val="single"/>
        </w:rPr>
        <w:t>tensko,</w:t>
      </w:r>
      <w:r w:rsidR="00E851C4" w:rsidRPr="00A86BF4">
        <w:rPr>
          <w:rFonts w:cstheme="minorHAnsi"/>
          <w:b/>
          <w:sz w:val="24"/>
          <w:u w:val="single"/>
        </w:rPr>
        <w:t xml:space="preserve"> o.p.s.</w:t>
      </w:r>
      <w:r w:rsidR="00975F0B" w:rsidRPr="00A86BF4">
        <w:rPr>
          <w:rFonts w:cstheme="minorHAnsi"/>
          <w:b/>
          <w:sz w:val="24"/>
          <w:u w:val="single"/>
        </w:rPr>
        <w:t>:</w:t>
      </w:r>
    </w:p>
    <w:p w14:paraId="36F0A756" w14:textId="190B12DF" w:rsidR="004C57C8" w:rsidRPr="004E2583" w:rsidRDefault="00D93C2A" w:rsidP="009C0226">
      <w:pPr>
        <w:pStyle w:val="Zkladntext"/>
        <w:spacing w:before="6"/>
        <w:jc w:val="both"/>
        <w:rPr>
          <w:rFonts w:cstheme="minorHAnsi"/>
          <w:b/>
        </w:rPr>
      </w:pPr>
      <w:r w:rsidRPr="004E2583">
        <w:rPr>
          <w:rFonts w:cstheme="minorHAnsi"/>
          <w:b/>
        </w:rPr>
        <w:t>Shromáždění partnerů</w:t>
      </w:r>
      <w:r w:rsidR="00975F0B" w:rsidRPr="004E2583">
        <w:rPr>
          <w:rFonts w:cstheme="minorHAnsi"/>
          <w:i/>
        </w:rPr>
        <w:t xml:space="preserve"> </w:t>
      </w:r>
      <w:r w:rsidR="00975F0B" w:rsidRPr="004E2583">
        <w:rPr>
          <w:rFonts w:cstheme="minorHAnsi"/>
        </w:rPr>
        <w:t xml:space="preserve">je nejvyšším orgánem </w:t>
      </w:r>
      <w:r w:rsidR="00A86BF4" w:rsidRPr="00A86BF4">
        <w:rPr>
          <w:rFonts w:cstheme="minorHAnsi"/>
        </w:rPr>
        <w:t>organizační složky SCLLD</w:t>
      </w:r>
      <w:r w:rsidR="00975F0B" w:rsidRPr="004E2583">
        <w:rPr>
          <w:rFonts w:cstheme="minorHAnsi"/>
        </w:rPr>
        <w:t xml:space="preserve">. </w:t>
      </w:r>
      <w:r w:rsidRPr="004E2583">
        <w:rPr>
          <w:rFonts w:cstheme="minorHAnsi"/>
        </w:rPr>
        <w:t>Tento</w:t>
      </w:r>
      <w:r w:rsidR="00975F0B" w:rsidRPr="004E2583">
        <w:rPr>
          <w:rFonts w:cstheme="minorHAnsi"/>
        </w:rPr>
        <w:t xml:space="preserve"> orgán tvoří všichni partneři MAS. Jednání je upraveno </w:t>
      </w:r>
      <w:r w:rsidR="004C57C8" w:rsidRPr="004E2583">
        <w:rPr>
          <w:rFonts w:cstheme="minorHAnsi"/>
        </w:rPr>
        <w:t>Jednacím řádu Organizační složky SCLLD Místní akční skupiny Bla</w:t>
      </w:r>
      <w:r w:rsidR="00944832">
        <w:rPr>
          <w:rFonts w:cstheme="minorHAnsi"/>
        </w:rPr>
        <w:t>tensko,</w:t>
      </w:r>
      <w:r w:rsidR="004C57C8" w:rsidRPr="004E2583">
        <w:rPr>
          <w:rFonts w:cstheme="minorHAnsi"/>
        </w:rPr>
        <w:t xml:space="preserve"> o.p.s.</w:t>
      </w:r>
      <w:r w:rsidR="00975F0B" w:rsidRPr="004E2583">
        <w:rPr>
          <w:rFonts w:cstheme="minorHAnsi"/>
        </w:rPr>
        <w:t xml:space="preserve">, ve kterém je upraven vzorec přepočtu hlasovacích práv. Pravomoci </w:t>
      </w:r>
      <w:r w:rsidRPr="004E2583">
        <w:rPr>
          <w:rFonts w:cstheme="minorHAnsi"/>
        </w:rPr>
        <w:t>tohoto orgánu</w:t>
      </w:r>
      <w:r w:rsidR="00A86BF4">
        <w:rPr>
          <w:rFonts w:cstheme="minorHAnsi"/>
        </w:rPr>
        <w:t xml:space="preserve"> upravuje Zakl</w:t>
      </w:r>
      <w:r w:rsidR="00C559CF">
        <w:rPr>
          <w:rFonts w:cstheme="minorHAnsi"/>
        </w:rPr>
        <w:t>adatelská listina</w:t>
      </w:r>
      <w:r w:rsidR="00A86BF4">
        <w:rPr>
          <w:rFonts w:cstheme="minorHAnsi"/>
        </w:rPr>
        <w:t xml:space="preserve"> </w:t>
      </w:r>
      <w:r w:rsidR="00975F0B" w:rsidRPr="004E2583">
        <w:rPr>
          <w:rFonts w:cstheme="minorHAnsi"/>
        </w:rPr>
        <w:t xml:space="preserve">MAS. </w:t>
      </w:r>
    </w:p>
    <w:p w14:paraId="49506B61" w14:textId="77777777" w:rsidR="004C57C8" w:rsidRPr="004E2583" w:rsidRDefault="004C57C8" w:rsidP="004E2583">
      <w:pPr>
        <w:autoSpaceDE w:val="0"/>
        <w:autoSpaceDN w:val="0"/>
        <w:adjustRightInd w:val="0"/>
        <w:spacing w:after="0" w:line="276" w:lineRule="auto"/>
        <w:jc w:val="both"/>
        <w:rPr>
          <w:rFonts w:eastAsia="Calibri" w:cstheme="minorHAnsi"/>
          <w:b/>
          <w:lang w:eastAsia="cs-CZ" w:bidi="cs-CZ"/>
        </w:rPr>
      </w:pPr>
    </w:p>
    <w:p w14:paraId="2D2A1DBF" w14:textId="358D9789" w:rsidR="003C2D67" w:rsidRPr="004E2583" w:rsidRDefault="00D93C2A" w:rsidP="00415FC1">
      <w:pPr>
        <w:autoSpaceDE w:val="0"/>
        <w:autoSpaceDN w:val="0"/>
        <w:adjustRightInd w:val="0"/>
        <w:spacing w:after="0" w:line="276" w:lineRule="auto"/>
        <w:jc w:val="both"/>
        <w:rPr>
          <w:rFonts w:cstheme="minorHAnsi"/>
        </w:rPr>
      </w:pPr>
      <w:r w:rsidRPr="004E2583">
        <w:rPr>
          <w:rFonts w:cstheme="minorHAnsi"/>
          <w:b/>
        </w:rPr>
        <w:t>Výbor</w:t>
      </w:r>
      <w:r w:rsidR="00975F0B" w:rsidRPr="004E2583">
        <w:rPr>
          <w:rFonts w:cstheme="minorHAnsi"/>
          <w:b/>
        </w:rPr>
        <w:t xml:space="preserve"> </w:t>
      </w:r>
      <w:r w:rsidRPr="004E2583">
        <w:rPr>
          <w:rFonts w:cstheme="minorHAnsi"/>
        </w:rPr>
        <w:t xml:space="preserve">je </w:t>
      </w:r>
      <w:r w:rsidRPr="003A1275">
        <w:rPr>
          <w:rFonts w:cstheme="minorHAnsi"/>
          <w:b/>
        </w:rPr>
        <w:t>r</w:t>
      </w:r>
      <w:r w:rsidR="00975F0B" w:rsidRPr="003A1275">
        <w:rPr>
          <w:rFonts w:cstheme="minorHAnsi"/>
          <w:b/>
        </w:rPr>
        <w:t>ozhodovacím orgánem MAS</w:t>
      </w:r>
      <w:r w:rsidR="00975F0B" w:rsidRPr="004E2583">
        <w:rPr>
          <w:rFonts w:cstheme="minorHAnsi"/>
        </w:rPr>
        <w:t xml:space="preserve">. Členové </w:t>
      </w:r>
      <w:r w:rsidRPr="004E2583">
        <w:rPr>
          <w:rFonts w:cstheme="minorHAnsi"/>
        </w:rPr>
        <w:t>Výboru</w:t>
      </w:r>
      <w:r w:rsidR="00975F0B" w:rsidRPr="004E2583">
        <w:rPr>
          <w:rFonts w:cstheme="minorHAnsi"/>
        </w:rPr>
        <w:t xml:space="preserve"> jsou voleni z partnerů MAS, tak aby počet členů zastupujících veřejný sektor ani žádnou ze zájmových skupin nepřesáhl 49 % hlasovacích práv. </w:t>
      </w:r>
      <w:r w:rsidR="002139D0" w:rsidRPr="004E2583">
        <w:rPr>
          <w:rFonts w:cstheme="minorHAnsi"/>
        </w:rPr>
        <w:t>K</w:t>
      </w:r>
      <w:r w:rsidR="001E168B" w:rsidRPr="004E2583">
        <w:rPr>
          <w:rFonts w:cstheme="minorHAnsi"/>
        </w:rPr>
        <w:t xml:space="preserve">ompetence Výboru jsou vymezeny </w:t>
      </w:r>
      <w:r w:rsidR="00CD4FBF" w:rsidRPr="004E2583">
        <w:rPr>
          <w:rFonts w:cstheme="minorHAnsi"/>
        </w:rPr>
        <w:t>Zakl</w:t>
      </w:r>
      <w:r w:rsidR="00DF6D03">
        <w:rPr>
          <w:rFonts w:cstheme="minorHAnsi"/>
        </w:rPr>
        <w:t xml:space="preserve">adatelskou listinou </w:t>
      </w:r>
      <w:r w:rsidR="00CD4FBF" w:rsidRPr="004E2583">
        <w:rPr>
          <w:rFonts w:cstheme="minorHAnsi"/>
        </w:rPr>
        <w:t>MAS</w:t>
      </w:r>
      <w:r w:rsidR="004C57C8" w:rsidRPr="004E2583">
        <w:rPr>
          <w:rFonts w:cstheme="minorHAnsi"/>
        </w:rPr>
        <w:t>.</w:t>
      </w:r>
      <w:r w:rsidR="001E168B" w:rsidRPr="004E2583">
        <w:rPr>
          <w:rFonts w:cstheme="minorHAnsi"/>
        </w:rPr>
        <w:t xml:space="preserve"> </w:t>
      </w:r>
      <w:r w:rsidR="00415FC1" w:rsidRPr="00415FC1">
        <w:rPr>
          <w:rFonts w:cstheme="minorHAnsi"/>
        </w:rPr>
        <w:t xml:space="preserve">Do kompetence Výboru spadá </w:t>
      </w:r>
      <w:r w:rsidR="00415FC1">
        <w:rPr>
          <w:rFonts w:cstheme="minorHAnsi"/>
        </w:rPr>
        <w:t>mimo jiné s</w:t>
      </w:r>
      <w:r w:rsidR="00415FC1" w:rsidRPr="00415FC1">
        <w:rPr>
          <w:rFonts w:cstheme="minorHAnsi"/>
        </w:rPr>
        <w:t xml:space="preserve">chvalovat výzvy k podávání </w:t>
      </w:r>
      <w:r w:rsidR="00415FC1">
        <w:rPr>
          <w:rFonts w:cstheme="minorHAnsi"/>
        </w:rPr>
        <w:t xml:space="preserve">projektových záměrů, </w:t>
      </w:r>
      <w:r w:rsidR="00415FC1" w:rsidRPr="00415FC1">
        <w:rPr>
          <w:rFonts w:cstheme="minorHAnsi"/>
        </w:rPr>
        <w:t xml:space="preserve">schvalovat způsob hodnocení a výběru </w:t>
      </w:r>
      <w:r w:rsidR="00415FC1">
        <w:rPr>
          <w:rFonts w:cstheme="minorHAnsi"/>
        </w:rPr>
        <w:t>záměrů</w:t>
      </w:r>
      <w:r w:rsidR="00415FC1" w:rsidRPr="00415FC1">
        <w:rPr>
          <w:rFonts w:cstheme="minorHAnsi"/>
        </w:rPr>
        <w:t xml:space="preserve"> </w:t>
      </w:r>
      <w:r w:rsidR="00415FC1">
        <w:rPr>
          <w:rFonts w:cstheme="minorHAnsi"/>
        </w:rPr>
        <w:t>k realizaci v rámci uskutečňování SCLLD a v</w:t>
      </w:r>
      <w:r w:rsidR="00415FC1" w:rsidRPr="00415FC1">
        <w:rPr>
          <w:rFonts w:cstheme="minorHAnsi"/>
        </w:rPr>
        <w:t xml:space="preserve">ybírat </w:t>
      </w:r>
      <w:r w:rsidR="00415FC1">
        <w:rPr>
          <w:rFonts w:cstheme="minorHAnsi"/>
        </w:rPr>
        <w:t>záměry</w:t>
      </w:r>
      <w:r w:rsidR="00415FC1" w:rsidRPr="00415FC1">
        <w:rPr>
          <w:rFonts w:cstheme="minorHAnsi"/>
        </w:rPr>
        <w:t xml:space="preserve"> k</w:t>
      </w:r>
      <w:r w:rsidR="00415FC1">
        <w:rPr>
          <w:rFonts w:cstheme="minorHAnsi"/>
        </w:rPr>
        <w:t> </w:t>
      </w:r>
      <w:r w:rsidR="00415FC1" w:rsidRPr="00415FC1">
        <w:rPr>
          <w:rFonts w:cstheme="minorHAnsi"/>
        </w:rPr>
        <w:t>realizaci</w:t>
      </w:r>
      <w:r w:rsidR="00415FC1">
        <w:rPr>
          <w:rFonts w:cstheme="minorHAnsi"/>
        </w:rPr>
        <w:t>, včetně stanovení</w:t>
      </w:r>
      <w:r w:rsidR="00415FC1" w:rsidRPr="00415FC1">
        <w:rPr>
          <w:rFonts w:cstheme="minorHAnsi"/>
        </w:rPr>
        <w:t xml:space="preserve"> výš</w:t>
      </w:r>
      <w:r w:rsidR="00415FC1">
        <w:rPr>
          <w:rFonts w:cstheme="minorHAnsi"/>
        </w:rPr>
        <w:t>e</w:t>
      </w:r>
      <w:r w:rsidR="00415FC1" w:rsidRPr="00415FC1">
        <w:rPr>
          <w:rFonts w:cstheme="minorHAnsi"/>
        </w:rPr>
        <w:t xml:space="preserve"> alokace</w:t>
      </w:r>
      <w:r w:rsidR="00415FC1">
        <w:rPr>
          <w:rFonts w:cstheme="minorHAnsi"/>
        </w:rPr>
        <w:t>,</w:t>
      </w:r>
      <w:r w:rsidR="00415FC1" w:rsidRPr="00415FC1">
        <w:rPr>
          <w:rFonts w:cstheme="minorHAnsi"/>
        </w:rPr>
        <w:t xml:space="preserve"> na základě návrhu Výběrové komise</w:t>
      </w:r>
      <w:r w:rsidR="00415FC1">
        <w:rPr>
          <w:rFonts w:cstheme="minorHAnsi"/>
        </w:rPr>
        <w:t>.</w:t>
      </w:r>
    </w:p>
    <w:p w14:paraId="42EBF88E" w14:textId="08496917" w:rsidR="001E168B" w:rsidRPr="004E2583" w:rsidRDefault="004C57C8" w:rsidP="004E2583">
      <w:pPr>
        <w:autoSpaceDE w:val="0"/>
        <w:autoSpaceDN w:val="0"/>
        <w:adjustRightInd w:val="0"/>
        <w:spacing w:after="0" w:line="276" w:lineRule="auto"/>
        <w:jc w:val="both"/>
        <w:rPr>
          <w:rFonts w:cstheme="minorHAnsi"/>
          <w:color w:val="000000"/>
        </w:rPr>
      </w:pPr>
      <w:r w:rsidRPr="004E2583">
        <w:rPr>
          <w:rFonts w:cstheme="minorHAnsi"/>
        </w:rPr>
        <w:br/>
      </w:r>
      <w:r w:rsidR="001E168B" w:rsidRPr="004E2583">
        <w:rPr>
          <w:rFonts w:cstheme="minorHAnsi"/>
          <w:b/>
          <w:iCs/>
          <w:color w:val="000000"/>
        </w:rPr>
        <w:t>Výběrová komise</w:t>
      </w:r>
      <w:r w:rsidR="001E168B" w:rsidRPr="004E2583">
        <w:rPr>
          <w:rFonts w:cstheme="minorHAnsi"/>
          <w:iCs/>
          <w:color w:val="000000"/>
        </w:rPr>
        <w:t xml:space="preserve"> je </w:t>
      </w:r>
      <w:r w:rsidR="001E168B" w:rsidRPr="003A1275">
        <w:rPr>
          <w:rFonts w:cstheme="minorHAnsi"/>
          <w:b/>
          <w:iCs/>
          <w:color w:val="000000"/>
        </w:rPr>
        <w:t>výběrovým orgánem MAS</w:t>
      </w:r>
      <w:r w:rsidR="001E168B" w:rsidRPr="004E2583">
        <w:rPr>
          <w:rFonts w:cstheme="minorHAnsi"/>
          <w:iCs/>
          <w:color w:val="000000"/>
        </w:rPr>
        <w:t xml:space="preserve">. Členové Výběrové komise jsou voleni ze subjektů, které na území MAS prokazatelně působí, přičemž veřejný sektor ani žádná ze zájmových skupin nepřesáhne 49 % hlasovacích práv. Kompetence Výběrové komise jsou vymezeny platnou </w:t>
      </w:r>
      <w:r w:rsidR="00415FC1">
        <w:rPr>
          <w:rFonts w:cstheme="minorHAnsi"/>
          <w:iCs/>
          <w:color w:val="000000"/>
        </w:rPr>
        <w:t>Zakl</w:t>
      </w:r>
      <w:r w:rsidR="00697C7B">
        <w:rPr>
          <w:rFonts w:cstheme="minorHAnsi"/>
          <w:iCs/>
          <w:color w:val="000000"/>
        </w:rPr>
        <w:t>adatelskou listinou</w:t>
      </w:r>
      <w:r w:rsidR="00415FC1">
        <w:rPr>
          <w:rFonts w:cstheme="minorHAnsi"/>
          <w:iCs/>
          <w:color w:val="000000"/>
        </w:rPr>
        <w:t xml:space="preserve"> MAS</w:t>
      </w:r>
      <w:r w:rsidR="001E168B" w:rsidRPr="004E2583">
        <w:rPr>
          <w:rFonts w:cstheme="minorHAnsi"/>
          <w:iCs/>
          <w:color w:val="000000"/>
        </w:rPr>
        <w:t xml:space="preserve">. Hlavním úkolem tohoto orgánu je hodnocení </w:t>
      </w:r>
      <w:r w:rsidR="003C2D67" w:rsidRPr="004E2583">
        <w:rPr>
          <w:rFonts w:cstheme="minorHAnsi"/>
          <w:iCs/>
          <w:color w:val="000000"/>
        </w:rPr>
        <w:t>projektových záměrů</w:t>
      </w:r>
      <w:r w:rsidR="001E168B" w:rsidRPr="004E2583">
        <w:rPr>
          <w:rFonts w:cstheme="minorHAnsi"/>
          <w:iCs/>
          <w:color w:val="000000"/>
        </w:rPr>
        <w:t xml:space="preserve"> na základě objektivních kritérií. Výběrová komise navrhuje pořadí projekt</w:t>
      </w:r>
      <w:r w:rsidR="003C2D67" w:rsidRPr="004E2583">
        <w:rPr>
          <w:rFonts w:cstheme="minorHAnsi"/>
          <w:iCs/>
          <w:color w:val="000000"/>
        </w:rPr>
        <w:t>ových záměrů</w:t>
      </w:r>
      <w:r w:rsidR="001E168B" w:rsidRPr="004E2583">
        <w:rPr>
          <w:rFonts w:cstheme="minorHAnsi"/>
          <w:iCs/>
          <w:color w:val="000000"/>
        </w:rPr>
        <w:t xml:space="preserve"> podl</w:t>
      </w:r>
      <w:r w:rsidR="003C2D67" w:rsidRPr="004E2583">
        <w:rPr>
          <w:rFonts w:cstheme="minorHAnsi"/>
          <w:iCs/>
          <w:color w:val="000000"/>
        </w:rPr>
        <w:t>e počtu bodů dosažených v </w:t>
      </w:r>
      <w:r w:rsidR="001E168B" w:rsidRPr="004E2583">
        <w:rPr>
          <w:rFonts w:cstheme="minorHAnsi"/>
          <w:iCs/>
          <w:color w:val="000000"/>
        </w:rPr>
        <w:t>hodnocení</w:t>
      </w:r>
      <w:r w:rsidR="003C2D67" w:rsidRPr="004E2583">
        <w:rPr>
          <w:rFonts w:cstheme="minorHAnsi"/>
          <w:iCs/>
          <w:color w:val="000000"/>
        </w:rPr>
        <w:t xml:space="preserve"> projektových záměrů, které slouží jako podklad pro rozhodnutí </w:t>
      </w:r>
      <w:r w:rsidR="00620C08">
        <w:rPr>
          <w:rFonts w:cstheme="minorHAnsi"/>
          <w:iCs/>
          <w:color w:val="000000"/>
        </w:rPr>
        <w:t>Výboru</w:t>
      </w:r>
      <w:r w:rsidR="003C2D67" w:rsidRPr="004E2583">
        <w:rPr>
          <w:rFonts w:cstheme="minorHAnsi"/>
          <w:iCs/>
          <w:color w:val="000000"/>
        </w:rPr>
        <w:t>.</w:t>
      </w:r>
    </w:p>
    <w:p w14:paraId="1CBC50FF" w14:textId="77777777" w:rsidR="004C57C8" w:rsidRPr="004E2583" w:rsidRDefault="004C57C8" w:rsidP="004E2583">
      <w:pPr>
        <w:autoSpaceDE w:val="0"/>
        <w:autoSpaceDN w:val="0"/>
        <w:adjustRightInd w:val="0"/>
        <w:spacing w:after="0" w:line="276" w:lineRule="auto"/>
        <w:ind w:right="320"/>
        <w:jc w:val="both"/>
        <w:rPr>
          <w:rFonts w:cstheme="minorHAnsi"/>
          <w:i/>
          <w:iCs/>
          <w:color w:val="000000"/>
        </w:rPr>
      </w:pPr>
    </w:p>
    <w:p w14:paraId="288E1FE0" w14:textId="59321A25" w:rsidR="00132222" w:rsidRPr="004E2583" w:rsidRDefault="00132222" w:rsidP="004E2583">
      <w:pPr>
        <w:spacing w:line="276" w:lineRule="auto"/>
        <w:jc w:val="both"/>
        <w:rPr>
          <w:rFonts w:cstheme="minorHAnsi"/>
        </w:rPr>
      </w:pPr>
      <w:r w:rsidRPr="004E2583">
        <w:rPr>
          <w:rFonts w:cstheme="minorHAnsi"/>
          <w:b/>
          <w:iCs/>
        </w:rPr>
        <w:t>Kontrolní komise</w:t>
      </w:r>
      <w:r w:rsidRPr="004E2583">
        <w:rPr>
          <w:rFonts w:cstheme="minorHAnsi"/>
          <w:iCs/>
        </w:rPr>
        <w:t xml:space="preserve"> je </w:t>
      </w:r>
      <w:r w:rsidRPr="003A1275">
        <w:rPr>
          <w:rFonts w:cstheme="minorHAnsi"/>
          <w:b/>
          <w:iCs/>
        </w:rPr>
        <w:t>kontrolním orgánem MAS</w:t>
      </w:r>
      <w:r w:rsidRPr="004E2583">
        <w:rPr>
          <w:rFonts w:cstheme="minorHAnsi"/>
          <w:iCs/>
        </w:rPr>
        <w:t>. Členové kontrolního orgánu jsou voleni z partnerů MAS. Kompetence Kontrolní komise jsou</w:t>
      </w:r>
      <w:r w:rsidR="00415FC1">
        <w:rPr>
          <w:rFonts w:cstheme="minorHAnsi"/>
          <w:iCs/>
        </w:rPr>
        <w:t xml:space="preserve"> vymezeny platnou Za</w:t>
      </w:r>
      <w:r w:rsidR="00175791">
        <w:rPr>
          <w:rFonts w:cstheme="minorHAnsi"/>
          <w:iCs/>
        </w:rPr>
        <w:t>kladatelskou</w:t>
      </w:r>
      <w:r w:rsidR="0088738E">
        <w:rPr>
          <w:rFonts w:cstheme="minorHAnsi"/>
          <w:iCs/>
        </w:rPr>
        <w:t xml:space="preserve"> listinou</w:t>
      </w:r>
      <w:r w:rsidR="00415FC1">
        <w:rPr>
          <w:rFonts w:cstheme="minorHAnsi"/>
          <w:iCs/>
        </w:rPr>
        <w:t xml:space="preserve"> MAS</w:t>
      </w:r>
      <w:r w:rsidRPr="004E2583">
        <w:rPr>
          <w:rFonts w:cstheme="minorHAnsi"/>
          <w:iCs/>
        </w:rPr>
        <w:t xml:space="preserve">. Kontrolní komise provádí přezkum </w:t>
      </w:r>
      <w:r w:rsidR="00415FC1">
        <w:rPr>
          <w:rFonts w:cstheme="minorHAnsi"/>
          <w:iCs/>
        </w:rPr>
        <w:t xml:space="preserve">kontroly, </w:t>
      </w:r>
      <w:r w:rsidRPr="004E2583">
        <w:rPr>
          <w:rFonts w:cstheme="minorHAnsi"/>
          <w:iCs/>
        </w:rPr>
        <w:t>hodnoc</w:t>
      </w:r>
      <w:r w:rsidR="000F0848" w:rsidRPr="004E2583">
        <w:rPr>
          <w:rFonts w:cstheme="minorHAnsi"/>
          <w:iCs/>
        </w:rPr>
        <w:t xml:space="preserve">ení </w:t>
      </w:r>
      <w:r w:rsidR="00415FC1">
        <w:rPr>
          <w:rFonts w:cstheme="minorHAnsi"/>
          <w:iCs/>
        </w:rPr>
        <w:t xml:space="preserve">a výběru projektů </w:t>
      </w:r>
      <w:r w:rsidR="000F0848" w:rsidRPr="004E2583">
        <w:rPr>
          <w:rFonts w:cstheme="minorHAnsi"/>
          <w:iCs/>
        </w:rPr>
        <w:t>a řeší stížnosti na činnost</w:t>
      </w:r>
      <w:r w:rsidRPr="004E2583">
        <w:rPr>
          <w:rFonts w:cstheme="minorHAnsi"/>
          <w:iCs/>
        </w:rPr>
        <w:t xml:space="preserve"> MAS. </w:t>
      </w:r>
    </w:p>
    <w:p w14:paraId="2B6F7E3F" w14:textId="7348FC6E" w:rsidR="00132222" w:rsidRPr="004E2583" w:rsidRDefault="00132222" w:rsidP="004E2583">
      <w:pPr>
        <w:pStyle w:val="Zkladntext"/>
        <w:spacing w:before="37" w:line="276" w:lineRule="auto"/>
        <w:ind w:right="311"/>
        <w:jc w:val="both"/>
        <w:rPr>
          <w:rFonts w:asciiTheme="minorHAnsi" w:hAnsiTheme="minorHAnsi" w:cstheme="minorHAnsi"/>
        </w:rPr>
      </w:pPr>
    </w:p>
    <w:p w14:paraId="733A49F5" w14:textId="0574ADEB" w:rsidR="000D58D4" w:rsidRDefault="00132222" w:rsidP="00DF718D">
      <w:pPr>
        <w:pStyle w:val="Zkladntext"/>
        <w:spacing w:before="37" w:line="276" w:lineRule="auto"/>
        <w:ind w:right="-1"/>
        <w:rPr>
          <w:rFonts w:asciiTheme="minorHAnsi" w:hAnsiTheme="minorHAnsi" w:cstheme="minorHAnsi"/>
          <w:iCs/>
        </w:rPr>
      </w:pPr>
      <w:r w:rsidRPr="004E2583">
        <w:rPr>
          <w:rFonts w:asciiTheme="minorHAnsi" w:hAnsiTheme="minorHAnsi" w:cstheme="minorHAnsi"/>
          <w:b/>
          <w:iCs/>
        </w:rPr>
        <w:t>Kancelář MAS</w:t>
      </w:r>
      <w:r w:rsidRPr="004E2583">
        <w:rPr>
          <w:rFonts w:asciiTheme="minorHAnsi" w:hAnsiTheme="minorHAnsi" w:cstheme="minorHAnsi"/>
          <w:iCs/>
        </w:rPr>
        <w:t xml:space="preserve"> není orgánem MAS, ale </w:t>
      </w:r>
      <w:r w:rsidR="009A5832" w:rsidRPr="004E2583">
        <w:rPr>
          <w:rFonts w:asciiTheme="minorHAnsi" w:hAnsiTheme="minorHAnsi" w:cstheme="minorHAnsi"/>
          <w:iCs/>
        </w:rPr>
        <w:t>výkonnou složkou</w:t>
      </w:r>
      <w:r w:rsidRPr="004E2583">
        <w:rPr>
          <w:rFonts w:asciiTheme="minorHAnsi" w:hAnsiTheme="minorHAnsi" w:cstheme="minorHAnsi"/>
          <w:iCs/>
        </w:rPr>
        <w:t xml:space="preserve"> MAS. </w:t>
      </w:r>
      <w:r w:rsidR="009A5832" w:rsidRPr="004E2583">
        <w:rPr>
          <w:rFonts w:asciiTheme="minorHAnsi" w:hAnsiTheme="minorHAnsi" w:cstheme="minorHAnsi"/>
          <w:iCs/>
        </w:rPr>
        <w:t>Kancelář</w:t>
      </w:r>
      <w:r w:rsidRPr="004E2583">
        <w:rPr>
          <w:rFonts w:asciiTheme="minorHAnsi" w:hAnsiTheme="minorHAnsi" w:cstheme="minorHAnsi"/>
          <w:iCs/>
        </w:rPr>
        <w:t xml:space="preserve"> MAS</w:t>
      </w:r>
      <w:r w:rsidR="009A5832" w:rsidRPr="004E2583">
        <w:rPr>
          <w:rFonts w:asciiTheme="minorHAnsi" w:hAnsiTheme="minorHAnsi" w:cstheme="minorHAnsi"/>
          <w:iCs/>
        </w:rPr>
        <w:t xml:space="preserve"> má </w:t>
      </w:r>
      <w:r w:rsidRPr="004E2583">
        <w:rPr>
          <w:rFonts w:asciiTheme="minorHAnsi" w:hAnsiTheme="minorHAnsi" w:cstheme="minorHAnsi"/>
          <w:iCs/>
        </w:rPr>
        <w:t xml:space="preserve">ve vztahu k realizaci strategie CLLD </w:t>
      </w:r>
      <w:r w:rsidR="009A5832" w:rsidRPr="004E2583">
        <w:rPr>
          <w:rFonts w:asciiTheme="minorHAnsi" w:hAnsiTheme="minorHAnsi" w:cstheme="minorHAnsi"/>
          <w:iCs/>
        </w:rPr>
        <w:t>pověřeného zaměstnance na pozici vedoucího zaměstnance pro realizaci SCLLD</w:t>
      </w:r>
      <w:r w:rsidR="00C51A92">
        <w:rPr>
          <w:rFonts w:asciiTheme="minorHAnsi" w:hAnsiTheme="minorHAnsi" w:cstheme="minorHAnsi"/>
          <w:iCs/>
        </w:rPr>
        <w:t>.</w:t>
      </w:r>
    </w:p>
    <w:p w14:paraId="3552B5EF" w14:textId="77777777" w:rsidR="00C51A92" w:rsidRDefault="00C51A92" w:rsidP="004E2583">
      <w:pPr>
        <w:pStyle w:val="Zkladntext"/>
        <w:spacing w:before="37" w:line="276" w:lineRule="auto"/>
        <w:ind w:right="-1"/>
        <w:jc w:val="both"/>
        <w:rPr>
          <w:rFonts w:asciiTheme="minorHAnsi" w:hAnsiTheme="minorHAnsi" w:cstheme="minorHAnsi"/>
          <w:iCs/>
        </w:rPr>
      </w:pPr>
    </w:p>
    <w:p w14:paraId="022BAB87" w14:textId="1A46CF3F" w:rsidR="000D58D4" w:rsidRPr="00A620AD" w:rsidRDefault="000D58D4" w:rsidP="000D58D4">
      <w:pPr>
        <w:pStyle w:val="Zkladntext"/>
        <w:spacing w:before="37" w:line="276" w:lineRule="auto"/>
        <w:ind w:right="-1"/>
        <w:jc w:val="both"/>
        <w:rPr>
          <w:rFonts w:asciiTheme="minorHAnsi" w:hAnsiTheme="minorHAnsi" w:cstheme="minorHAnsi"/>
          <w:b/>
        </w:rPr>
      </w:pPr>
      <w:r w:rsidRPr="00A620AD">
        <w:rPr>
          <w:rFonts w:asciiTheme="minorHAnsi" w:hAnsiTheme="minorHAnsi" w:cstheme="minorHAnsi"/>
          <w:b/>
        </w:rPr>
        <w:t>Kompetence kanceláře/ zaměstnanců MAS</w:t>
      </w:r>
    </w:p>
    <w:p w14:paraId="606010AA" w14:textId="13D67077" w:rsidR="000D58D4" w:rsidRPr="00D8551E" w:rsidRDefault="000D58D4" w:rsidP="000D58D4">
      <w:pPr>
        <w:pStyle w:val="Zkladntext"/>
        <w:spacing w:before="37" w:line="276" w:lineRule="auto"/>
        <w:ind w:right="-1"/>
        <w:jc w:val="both"/>
        <w:rPr>
          <w:rFonts w:asciiTheme="minorHAnsi" w:hAnsiTheme="minorHAnsi" w:cstheme="minorHAnsi"/>
          <w:b/>
        </w:rPr>
      </w:pPr>
      <w:r w:rsidRPr="00D8551E">
        <w:rPr>
          <w:rFonts w:asciiTheme="minorHAnsi" w:hAnsiTheme="minorHAnsi" w:cstheme="minorHAnsi"/>
          <w:b/>
        </w:rPr>
        <w:t xml:space="preserve">Vedoucí </w:t>
      </w:r>
      <w:r w:rsidR="0091764E" w:rsidRPr="00D8551E">
        <w:rPr>
          <w:rFonts w:asciiTheme="minorHAnsi" w:hAnsiTheme="minorHAnsi" w:cstheme="minorHAnsi"/>
          <w:b/>
        </w:rPr>
        <w:t>zaměstnanec pro realizaci</w:t>
      </w:r>
      <w:r w:rsidRPr="00D8551E">
        <w:rPr>
          <w:rFonts w:asciiTheme="minorHAnsi" w:hAnsiTheme="minorHAnsi" w:cstheme="minorHAnsi"/>
          <w:b/>
        </w:rPr>
        <w:t xml:space="preserve"> CLLD </w:t>
      </w:r>
    </w:p>
    <w:p w14:paraId="1E342249" w14:textId="1D02F155" w:rsidR="000D58D4" w:rsidRPr="00D8551E" w:rsidRDefault="000D58D4" w:rsidP="000D58D4">
      <w:pPr>
        <w:pStyle w:val="Zkladntext"/>
        <w:spacing w:before="37" w:line="276" w:lineRule="auto"/>
        <w:ind w:right="-1"/>
        <w:jc w:val="both"/>
        <w:rPr>
          <w:rFonts w:asciiTheme="minorHAnsi" w:hAnsiTheme="minorHAnsi" w:cstheme="minorHAnsi"/>
        </w:rPr>
      </w:pPr>
      <w:r w:rsidRPr="00D8551E">
        <w:rPr>
          <w:rFonts w:asciiTheme="minorHAnsi" w:hAnsiTheme="minorHAnsi" w:cstheme="minorHAnsi"/>
        </w:rPr>
        <w:t xml:space="preserve">Vedoucí </w:t>
      </w:r>
      <w:r w:rsidR="0091764E" w:rsidRPr="00D8551E">
        <w:rPr>
          <w:rFonts w:asciiTheme="minorHAnsi" w:hAnsiTheme="minorHAnsi" w:cstheme="minorHAnsi"/>
        </w:rPr>
        <w:t>zaměstnanec pro realizaci SCLLD</w:t>
      </w:r>
      <w:r w:rsidRPr="00D8551E">
        <w:rPr>
          <w:rFonts w:asciiTheme="minorHAnsi" w:hAnsiTheme="minorHAnsi" w:cstheme="minorHAnsi"/>
        </w:rPr>
        <w:t xml:space="preserve"> </w:t>
      </w:r>
      <w:r w:rsidR="0091764E" w:rsidRPr="00D8551E">
        <w:rPr>
          <w:rFonts w:asciiTheme="minorHAnsi" w:hAnsiTheme="minorHAnsi" w:cstheme="minorHAnsi"/>
        </w:rPr>
        <w:t xml:space="preserve">je </w:t>
      </w:r>
      <w:r w:rsidRPr="00D8551E">
        <w:rPr>
          <w:rFonts w:asciiTheme="minorHAnsi" w:hAnsiTheme="minorHAnsi" w:cstheme="minorHAnsi"/>
        </w:rPr>
        <w:t xml:space="preserve">zároveň </w:t>
      </w:r>
      <w:r w:rsidR="004871E1" w:rsidRPr="00D8551E">
        <w:rPr>
          <w:rFonts w:asciiTheme="minorHAnsi" w:hAnsiTheme="minorHAnsi" w:cstheme="minorHAnsi"/>
        </w:rPr>
        <w:t xml:space="preserve">vedoucí pracovník </w:t>
      </w:r>
      <w:r w:rsidRPr="00D8551E">
        <w:rPr>
          <w:rFonts w:asciiTheme="minorHAnsi" w:hAnsiTheme="minorHAnsi" w:cstheme="minorHAnsi"/>
        </w:rPr>
        <w:t>kanceláře MAS</w:t>
      </w:r>
      <w:r w:rsidR="0091764E" w:rsidRPr="00D8551E">
        <w:rPr>
          <w:rFonts w:asciiTheme="minorHAnsi" w:hAnsiTheme="minorHAnsi" w:cstheme="minorHAnsi"/>
        </w:rPr>
        <w:t xml:space="preserve"> </w:t>
      </w:r>
      <w:r w:rsidR="0091062D" w:rsidRPr="00D8551E">
        <w:rPr>
          <w:rFonts w:asciiTheme="minorHAnsi" w:hAnsiTheme="minorHAnsi" w:cstheme="minorHAnsi"/>
        </w:rPr>
        <w:t>a projektový manažer</w:t>
      </w:r>
      <w:r w:rsidR="008F146E" w:rsidRPr="00D8551E">
        <w:rPr>
          <w:rFonts w:asciiTheme="minorHAnsi" w:hAnsiTheme="minorHAnsi" w:cstheme="minorHAnsi"/>
        </w:rPr>
        <w:t xml:space="preserve"> IROP</w:t>
      </w:r>
      <w:r w:rsidRPr="00D8551E">
        <w:rPr>
          <w:rFonts w:asciiTheme="minorHAnsi" w:hAnsiTheme="minorHAnsi" w:cstheme="minorHAnsi"/>
        </w:rPr>
        <w:t xml:space="preserve">. </w:t>
      </w:r>
      <w:r w:rsidR="005F7132" w:rsidRPr="00D8551E">
        <w:rPr>
          <w:rFonts w:asciiTheme="minorHAnsi" w:hAnsiTheme="minorHAnsi" w:cstheme="minorHAnsi"/>
        </w:rPr>
        <w:t xml:space="preserve">Pracovní náplň </w:t>
      </w:r>
      <w:r w:rsidR="00F84237" w:rsidRPr="00D8551E">
        <w:rPr>
          <w:rFonts w:asciiTheme="minorHAnsi" w:hAnsiTheme="minorHAnsi" w:cstheme="minorHAnsi"/>
        </w:rPr>
        <w:t>zaměstnance je součástí pracovní smlouvy.</w:t>
      </w:r>
    </w:p>
    <w:p w14:paraId="49225DA3" w14:textId="77777777" w:rsidR="00142A86" w:rsidRPr="00D8551E" w:rsidRDefault="00142A86" w:rsidP="00A620AD">
      <w:pPr>
        <w:pStyle w:val="Zkladntext"/>
        <w:spacing w:before="37" w:line="276" w:lineRule="auto"/>
        <w:ind w:right="-1"/>
        <w:jc w:val="both"/>
        <w:rPr>
          <w:rFonts w:asciiTheme="minorHAnsi" w:hAnsiTheme="minorHAnsi" w:cstheme="minorHAnsi"/>
        </w:rPr>
      </w:pPr>
    </w:p>
    <w:p w14:paraId="10F5070E" w14:textId="6F44AD7A" w:rsidR="00A620AD" w:rsidRPr="00D8551E" w:rsidRDefault="00A620AD" w:rsidP="00A620AD">
      <w:pPr>
        <w:pStyle w:val="Zkladntext"/>
        <w:spacing w:before="37" w:line="276" w:lineRule="auto"/>
        <w:ind w:right="-1"/>
        <w:jc w:val="both"/>
        <w:rPr>
          <w:rFonts w:asciiTheme="minorHAnsi" w:hAnsiTheme="minorHAnsi" w:cstheme="minorHAnsi"/>
          <w:b/>
        </w:rPr>
      </w:pPr>
      <w:r w:rsidRPr="00D8551E">
        <w:rPr>
          <w:rFonts w:asciiTheme="minorHAnsi" w:hAnsiTheme="minorHAnsi" w:cstheme="minorHAnsi"/>
          <w:b/>
        </w:rPr>
        <w:t xml:space="preserve">Manažer programového rámce </w:t>
      </w:r>
      <w:r w:rsidR="00451176" w:rsidRPr="00D8551E">
        <w:rPr>
          <w:rFonts w:asciiTheme="minorHAnsi" w:hAnsiTheme="minorHAnsi" w:cstheme="minorHAnsi"/>
          <w:b/>
        </w:rPr>
        <w:t>SZP</w:t>
      </w:r>
    </w:p>
    <w:p w14:paraId="10561941" w14:textId="3CBBF86E" w:rsidR="004E2583" w:rsidRPr="00D8551E" w:rsidRDefault="0091764E" w:rsidP="003F5F09">
      <w:pPr>
        <w:pStyle w:val="Zkladntext"/>
        <w:spacing w:before="37" w:line="276" w:lineRule="auto"/>
        <w:ind w:right="-1"/>
        <w:jc w:val="both"/>
        <w:rPr>
          <w:rFonts w:asciiTheme="minorHAnsi" w:hAnsiTheme="minorHAnsi" w:cstheme="minorHAnsi"/>
        </w:rPr>
      </w:pPr>
      <w:r w:rsidRPr="00D8551E">
        <w:rPr>
          <w:rFonts w:asciiTheme="minorHAnsi" w:hAnsiTheme="minorHAnsi" w:cstheme="minorHAnsi"/>
        </w:rPr>
        <w:t xml:space="preserve">Manažer PR </w:t>
      </w:r>
      <w:r w:rsidR="00451176" w:rsidRPr="00D8551E">
        <w:rPr>
          <w:rFonts w:asciiTheme="minorHAnsi" w:hAnsiTheme="minorHAnsi" w:cstheme="minorHAnsi"/>
        </w:rPr>
        <w:t>SZP</w:t>
      </w:r>
      <w:r w:rsidRPr="00D8551E">
        <w:rPr>
          <w:rFonts w:asciiTheme="minorHAnsi" w:hAnsiTheme="minorHAnsi" w:cstheme="minorHAnsi"/>
        </w:rPr>
        <w:t xml:space="preserve"> je </w:t>
      </w:r>
      <w:r w:rsidR="00783AA0" w:rsidRPr="00D8551E">
        <w:rPr>
          <w:rFonts w:asciiTheme="minorHAnsi" w:hAnsiTheme="minorHAnsi" w:cstheme="minorHAnsi"/>
        </w:rPr>
        <w:t xml:space="preserve">zároveň ředitelem MAS, </w:t>
      </w:r>
      <w:r w:rsidRPr="00D8551E">
        <w:rPr>
          <w:rFonts w:asciiTheme="minorHAnsi" w:hAnsiTheme="minorHAnsi" w:cstheme="minorHAnsi"/>
        </w:rPr>
        <w:t xml:space="preserve">který je zodpovědný za realizaci PR </w:t>
      </w:r>
      <w:r w:rsidR="00783AA0" w:rsidRPr="00D8551E">
        <w:rPr>
          <w:rFonts w:asciiTheme="minorHAnsi" w:hAnsiTheme="minorHAnsi" w:cstheme="minorHAnsi"/>
        </w:rPr>
        <w:t>S</w:t>
      </w:r>
      <w:r w:rsidR="007A35C6" w:rsidRPr="00D8551E">
        <w:rPr>
          <w:rFonts w:asciiTheme="minorHAnsi" w:hAnsiTheme="minorHAnsi" w:cstheme="minorHAnsi"/>
        </w:rPr>
        <w:t>ZP</w:t>
      </w:r>
      <w:r w:rsidRPr="00D8551E">
        <w:rPr>
          <w:rFonts w:asciiTheme="minorHAnsi" w:hAnsiTheme="minorHAnsi" w:cstheme="minorHAnsi"/>
        </w:rPr>
        <w:t xml:space="preserve"> MAS. </w:t>
      </w:r>
      <w:r w:rsidR="00A620AD" w:rsidRPr="00D8551E">
        <w:rPr>
          <w:rFonts w:asciiTheme="minorHAnsi" w:hAnsiTheme="minorHAnsi" w:cstheme="minorHAnsi"/>
        </w:rPr>
        <w:t>Spolupracuje na přípravě a realizaci SCLLD dle INRAP, spolupracuje na evaluaci a monitoringu SCLLD</w:t>
      </w:r>
      <w:r w:rsidR="00813653" w:rsidRPr="00D8551E">
        <w:rPr>
          <w:rFonts w:asciiTheme="minorHAnsi" w:hAnsiTheme="minorHAnsi" w:cstheme="minorHAnsi"/>
        </w:rPr>
        <w:t>.</w:t>
      </w:r>
    </w:p>
    <w:p w14:paraId="4D727F65" w14:textId="5054F1E0" w:rsidR="00813653" w:rsidRDefault="00813653" w:rsidP="003F5F09">
      <w:pPr>
        <w:pStyle w:val="Zkladntext"/>
        <w:spacing w:before="37" w:line="276" w:lineRule="auto"/>
        <w:ind w:right="-1"/>
        <w:jc w:val="both"/>
        <w:rPr>
          <w:rFonts w:asciiTheme="minorHAnsi" w:hAnsiTheme="minorHAnsi" w:cstheme="minorHAnsi"/>
        </w:rPr>
      </w:pPr>
      <w:r w:rsidRPr="00D8551E">
        <w:rPr>
          <w:rFonts w:asciiTheme="minorHAnsi" w:hAnsiTheme="minorHAnsi" w:cstheme="minorHAnsi"/>
        </w:rPr>
        <w:t>Pracovní náplň zaměstnance je součástí pracovní smlouvy.</w:t>
      </w:r>
    </w:p>
    <w:p w14:paraId="3EB84291" w14:textId="77777777" w:rsidR="0065536E" w:rsidRDefault="0065536E" w:rsidP="003F5F09">
      <w:pPr>
        <w:pStyle w:val="Zkladntext"/>
        <w:spacing w:before="37" w:line="276" w:lineRule="auto"/>
        <w:ind w:right="-1"/>
        <w:jc w:val="both"/>
        <w:rPr>
          <w:rFonts w:asciiTheme="minorHAnsi" w:hAnsiTheme="minorHAnsi" w:cstheme="minorHAnsi"/>
        </w:rPr>
      </w:pPr>
    </w:p>
    <w:p w14:paraId="1C988071" w14:textId="5DA514F2" w:rsidR="0065536E" w:rsidRPr="00807DBC" w:rsidRDefault="0065536E" w:rsidP="003F5F09">
      <w:pPr>
        <w:pStyle w:val="Zkladntext"/>
        <w:spacing w:before="37" w:line="276" w:lineRule="auto"/>
        <w:ind w:right="-1"/>
        <w:jc w:val="both"/>
        <w:rPr>
          <w:rFonts w:asciiTheme="minorHAnsi" w:hAnsiTheme="minorHAnsi" w:cstheme="minorHAnsi"/>
          <w:b/>
          <w:bCs/>
        </w:rPr>
      </w:pPr>
      <w:r w:rsidRPr="00807DBC">
        <w:rPr>
          <w:rFonts w:asciiTheme="minorHAnsi" w:hAnsiTheme="minorHAnsi" w:cstheme="minorHAnsi"/>
          <w:b/>
          <w:bCs/>
        </w:rPr>
        <w:t xml:space="preserve">Manažer programového rámce </w:t>
      </w:r>
      <w:r w:rsidR="00807DBC" w:rsidRPr="00807DBC">
        <w:rPr>
          <w:rFonts w:asciiTheme="minorHAnsi" w:hAnsiTheme="minorHAnsi" w:cstheme="minorHAnsi"/>
          <w:b/>
          <w:bCs/>
        </w:rPr>
        <w:t>TAK</w:t>
      </w:r>
    </w:p>
    <w:p w14:paraId="660F12D6" w14:textId="63A9F940" w:rsidR="00C45294" w:rsidRDefault="007C02F8" w:rsidP="003F5F09">
      <w:pPr>
        <w:pStyle w:val="Zkladntext"/>
        <w:spacing w:before="37" w:line="276" w:lineRule="auto"/>
        <w:ind w:right="-1"/>
        <w:jc w:val="both"/>
        <w:rPr>
          <w:rFonts w:asciiTheme="minorHAnsi" w:hAnsiTheme="minorHAnsi" w:cstheme="minorHAnsi"/>
        </w:rPr>
      </w:pPr>
      <w:r>
        <w:rPr>
          <w:rFonts w:asciiTheme="minorHAnsi" w:hAnsiTheme="minorHAnsi" w:cstheme="minorHAnsi"/>
        </w:rPr>
        <w:t>Pracovní náplň zaměstnance je součástí pracovní smlouvy.</w:t>
      </w:r>
    </w:p>
    <w:p w14:paraId="5B21457D" w14:textId="77777777" w:rsidR="00C45294" w:rsidRPr="004E2583" w:rsidRDefault="00C45294" w:rsidP="003F5F09">
      <w:pPr>
        <w:pStyle w:val="Zkladntext"/>
        <w:spacing w:before="37" w:line="276" w:lineRule="auto"/>
        <w:ind w:right="-1"/>
        <w:jc w:val="both"/>
        <w:rPr>
          <w:rFonts w:asciiTheme="minorHAnsi" w:hAnsiTheme="minorHAnsi" w:cstheme="minorHAnsi"/>
          <w:b/>
          <w:bCs/>
        </w:rPr>
      </w:pPr>
    </w:p>
    <w:p w14:paraId="54CCCE1A" w14:textId="62A48393" w:rsidR="00C45294" w:rsidRPr="004E2583" w:rsidRDefault="004E2583" w:rsidP="004E2583">
      <w:pPr>
        <w:pStyle w:val="Nadpis1"/>
        <w:numPr>
          <w:ilvl w:val="0"/>
          <w:numId w:val="0"/>
        </w:numPr>
        <w:rPr>
          <w:rFonts w:asciiTheme="minorHAnsi" w:hAnsiTheme="minorHAnsi" w:cstheme="minorHAnsi"/>
          <w:sz w:val="28"/>
          <w:szCs w:val="28"/>
        </w:rPr>
      </w:pPr>
      <w:r w:rsidRPr="004E2583">
        <w:rPr>
          <w:rFonts w:asciiTheme="minorHAnsi" w:hAnsiTheme="minorHAnsi" w:cstheme="minorHAnsi"/>
          <w:bCs w:val="0"/>
          <w:sz w:val="28"/>
          <w:szCs w:val="22"/>
        </w:rPr>
        <w:t>3.</w:t>
      </w:r>
      <w:r w:rsidRPr="004E2583">
        <w:rPr>
          <w:rFonts w:asciiTheme="minorHAnsi" w:hAnsiTheme="minorHAnsi" w:cstheme="minorHAnsi"/>
          <w:b w:val="0"/>
          <w:bCs w:val="0"/>
          <w:sz w:val="28"/>
          <w:szCs w:val="22"/>
        </w:rPr>
        <w:t xml:space="preserve"> </w:t>
      </w:r>
      <w:r w:rsidR="00F2539E" w:rsidRPr="004E2583">
        <w:rPr>
          <w:rFonts w:asciiTheme="minorHAnsi" w:hAnsiTheme="minorHAnsi" w:cstheme="minorHAnsi"/>
          <w:sz w:val="28"/>
          <w:szCs w:val="28"/>
        </w:rPr>
        <w:t>Výzvy MAS</w:t>
      </w:r>
    </w:p>
    <w:p w14:paraId="3D6E1032" w14:textId="77777777" w:rsidR="004E2583" w:rsidRDefault="004E2583" w:rsidP="004E2583">
      <w:pPr>
        <w:pStyle w:val="Nadpis1"/>
        <w:numPr>
          <w:ilvl w:val="0"/>
          <w:numId w:val="0"/>
        </w:numPr>
        <w:rPr>
          <w:rFonts w:asciiTheme="minorHAnsi" w:hAnsiTheme="minorHAnsi" w:cstheme="minorHAnsi"/>
        </w:rPr>
      </w:pPr>
    </w:p>
    <w:p w14:paraId="4F79AF75" w14:textId="26F1DCB8" w:rsidR="00A433D9" w:rsidRDefault="00A433D9" w:rsidP="00215769">
      <w:pPr>
        <w:autoSpaceDE w:val="0"/>
        <w:autoSpaceDN w:val="0"/>
        <w:adjustRightInd w:val="0"/>
        <w:spacing w:after="0" w:line="276" w:lineRule="auto"/>
      </w:pPr>
      <w:r w:rsidRPr="004E2583">
        <w:rPr>
          <w:rFonts w:eastAsia="Calibri" w:cstheme="minorHAnsi"/>
          <w:lang w:eastAsia="cs-CZ" w:bidi="cs-CZ"/>
        </w:rPr>
        <w:t xml:space="preserve">ŘO </w:t>
      </w:r>
      <w:r>
        <w:rPr>
          <w:rFonts w:eastAsia="Calibri" w:cstheme="minorHAnsi"/>
          <w:lang w:eastAsia="cs-CZ" w:bidi="cs-CZ"/>
        </w:rPr>
        <w:t>OP TAK</w:t>
      </w:r>
      <w:r w:rsidRPr="004E2583">
        <w:rPr>
          <w:rFonts w:eastAsia="Calibri" w:cstheme="minorHAnsi"/>
          <w:lang w:eastAsia="cs-CZ" w:bidi="cs-CZ"/>
        </w:rPr>
        <w:t xml:space="preserve"> vyhlašuje výzvy pro předkládání projektů </w:t>
      </w:r>
      <w:r>
        <w:rPr>
          <w:rFonts w:eastAsia="Calibri" w:cstheme="minorHAnsi"/>
          <w:lang w:eastAsia="cs-CZ" w:bidi="cs-CZ"/>
        </w:rPr>
        <w:t xml:space="preserve">(ve formě projektových záměrů) integrovaného nástroje </w:t>
      </w:r>
      <w:r w:rsidRPr="004E2583">
        <w:rPr>
          <w:rFonts w:eastAsia="Calibri" w:cstheme="minorHAnsi"/>
          <w:lang w:eastAsia="cs-CZ" w:bidi="cs-CZ"/>
        </w:rPr>
        <w:t xml:space="preserve">CLLD. Výzvy zveřejňuje po jejich schválení na webové stránce </w:t>
      </w:r>
      <w:hyperlink r:id="rId10" w:history="1">
        <w:r w:rsidRPr="0046071E">
          <w:rPr>
            <w:rStyle w:val="Hypertextovodkaz"/>
          </w:rPr>
          <w:t>https://optak.gov.cz/technologie-pro-mas-clld-vyzva-ii/a-610/</w:t>
        </w:r>
      </w:hyperlink>
    </w:p>
    <w:p w14:paraId="5987F2C7" w14:textId="77777777" w:rsidR="00A433D9" w:rsidRPr="004E2583" w:rsidRDefault="00A433D9" w:rsidP="004E2583">
      <w:pPr>
        <w:pStyle w:val="Nadpis1"/>
        <w:numPr>
          <w:ilvl w:val="0"/>
          <w:numId w:val="0"/>
        </w:numPr>
        <w:rPr>
          <w:rFonts w:asciiTheme="minorHAnsi" w:hAnsiTheme="minorHAnsi" w:cstheme="minorHAnsi"/>
          <w:vanish/>
        </w:rPr>
      </w:pPr>
    </w:p>
    <w:p w14:paraId="4E1078D9" w14:textId="77777777" w:rsidR="007860EE" w:rsidRPr="004E2583" w:rsidRDefault="007860EE" w:rsidP="004E2583">
      <w:pPr>
        <w:pStyle w:val="Default"/>
        <w:rPr>
          <w:rFonts w:asciiTheme="minorHAnsi" w:hAnsiTheme="minorHAnsi" w:cstheme="minorHAnsi"/>
        </w:rPr>
      </w:pPr>
    </w:p>
    <w:p w14:paraId="30CE8529" w14:textId="6E2EE68D" w:rsidR="007860EE" w:rsidRPr="004E2583" w:rsidRDefault="007860EE" w:rsidP="004E2583">
      <w:pPr>
        <w:pStyle w:val="Default"/>
        <w:rPr>
          <w:rFonts w:asciiTheme="minorHAnsi" w:hAnsiTheme="minorHAnsi" w:cstheme="minorHAnsi"/>
        </w:rPr>
      </w:pPr>
      <w:r w:rsidRPr="004E2583">
        <w:rPr>
          <w:rFonts w:asciiTheme="minorHAnsi" w:hAnsiTheme="minorHAnsi" w:cstheme="minorHAnsi"/>
        </w:rPr>
        <w:t xml:space="preserve"> </w:t>
      </w:r>
      <w:r w:rsidR="004E2583" w:rsidRPr="004E2583">
        <w:rPr>
          <w:rFonts w:asciiTheme="minorHAnsi" w:hAnsiTheme="minorHAnsi" w:cstheme="minorHAnsi"/>
          <w:b/>
          <w:sz w:val="28"/>
        </w:rPr>
        <w:t>3</w:t>
      </w:r>
      <w:r w:rsidRPr="004E2583">
        <w:rPr>
          <w:rFonts w:asciiTheme="minorHAnsi" w:hAnsiTheme="minorHAnsi" w:cstheme="minorHAnsi"/>
          <w:b/>
          <w:sz w:val="28"/>
        </w:rPr>
        <w:t>.</w:t>
      </w:r>
      <w:r w:rsidR="000076A9">
        <w:rPr>
          <w:rFonts w:asciiTheme="minorHAnsi" w:hAnsiTheme="minorHAnsi" w:cstheme="minorHAnsi"/>
          <w:b/>
          <w:sz w:val="28"/>
        </w:rPr>
        <w:t>1</w:t>
      </w:r>
      <w:r w:rsidRPr="004E2583">
        <w:rPr>
          <w:rFonts w:asciiTheme="minorHAnsi" w:hAnsiTheme="minorHAnsi" w:cstheme="minorHAnsi"/>
          <w:b/>
          <w:sz w:val="28"/>
        </w:rPr>
        <w:t xml:space="preserve"> </w:t>
      </w:r>
      <w:r w:rsidR="000134C8">
        <w:rPr>
          <w:rFonts w:asciiTheme="minorHAnsi" w:hAnsiTheme="minorHAnsi" w:cstheme="minorHAnsi"/>
          <w:b/>
          <w:sz w:val="28"/>
        </w:rPr>
        <w:t>Příprava výzvy MAS a její vyhlašování</w:t>
      </w:r>
      <w:r w:rsidRPr="004E2583">
        <w:rPr>
          <w:rFonts w:asciiTheme="minorHAnsi" w:hAnsiTheme="minorHAnsi" w:cstheme="minorHAnsi"/>
          <w:b/>
          <w:sz w:val="28"/>
        </w:rPr>
        <w:t xml:space="preserve"> </w:t>
      </w:r>
    </w:p>
    <w:p w14:paraId="701C8551" w14:textId="77777777" w:rsidR="00A620AD" w:rsidRDefault="00A620AD" w:rsidP="004E2583">
      <w:pPr>
        <w:autoSpaceDE w:val="0"/>
        <w:autoSpaceDN w:val="0"/>
        <w:adjustRightInd w:val="0"/>
        <w:spacing w:after="0" w:line="276" w:lineRule="auto"/>
        <w:jc w:val="both"/>
        <w:rPr>
          <w:rFonts w:eastAsia="Calibri" w:cstheme="minorHAnsi"/>
          <w:lang w:eastAsia="cs-CZ" w:bidi="cs-CZ"/>
        </w:rPr>
      </w:pPr>
    </w:p>
    <w:p w14:paraId="761C6FB6" w14:textId="6CEFFA2C" w:rsidR="00001BC3" w:rsidRDefault="005B0FAE" w:rsidP="00001BC3">
      <w:pPr>
        <w:autoSpaceDE w:val="0"/>
        <w:autoSpaceDN w:val="0"/>
        <w:adjustRightInd w:val="0"/>
        <w:spacing w:after="0" w:line="276" w:lineRule="auto"/>
        <w:jc w:val="both"/>
        <w:rPr>
          <w:rFonts w:eastAsia="Calibri" w:cstheme="minorHAnsi"/>
          <w:lang w:eastAsia="cs-CZ" w:bidi="cs-CZ"/>
        </w:rPr>
      </w:pPr>
      <w:r>
        <w:rPr>
          <w:rFonts w:eastAsia="Calibri" w:cstheme="minorHAnsi"/>
          <w:lang w:eastAsia="cs-CZ" w:bidi="cs-CZ"/>
        </w:rPr>
        <w:t xml:space="preserve">Výzvu </w:t>
      </w:r>
      <w:r w:rsidR="0098420B" w:rsidRPr="004E2583">
        <w:rPr>
          <w:rFonts w:eastAsia="Calibri" w:cstheme="minorHAnsi"/>
          <w:lang w:eastAsia="cs-CZ" w:bidi="cs-CZ"/>
        </w:rPr>
        <w:t xml:space="preserve">MAS </w:t>
      </w:r>
      <w:r w:rsidR="002E730F">
        <w:rPr>
          <w:rFonts w:eastAsia="Calibri" w:cstheme="minorHAnsi"/>
          <w:lang w:eastAsia="cs-CZ" w:bidi="cs-CZ"/>
        </w:rPr>
        <w:t>Blatensko, o.p.s</w:t>
      </w:r>
      <w:r w:rsidR="00A74021">
        <w:rPr>
          <w:rFonts w:eastAsia="Calibri" w:cstheme="minorHAnsi"/>
          <w:lang w:eastAsia="cs-CZ" w:bidi="cs-CZ"/>
        </w:rPr>
        <w:t>.</w:t>
      </w:r>
      <w:r w:rsidR="0098420B" w:rsidRPr="004E2583">
        <w:rPr>
          <w:rFonts w:eastAsia="Calibri" w:cstheme="minorHAnsi"/>
          <w:lang w:eastAsia="cs-CZ" w:bidi="cs-CZ"/>
        </w:rPr>
        <w:t xml:space="preserve"> </w:t>
      </w:r>
      <w:r>
        <w:rPr>
          <w:rFonts w:eastAsia="Calibri" w:cstheme="minorHAnsi"/>
          <w:lang w:eastAsia="cs-CZ" w:bidi="cs-CZ"/>
        </w:rPr>
        <w:t>je možné vyhlásit</w:t>
      </w:r>
      <w:r w:rsidR="004228C1">
        <w:rPr>
          <w:rFonts w:eastAsia="Calibri" w:cstheme="minorHAnsi"/>
          <w:lang w:eastAsia="cs-CZ" w:bidi="cs-CZ"/>
        </w:rPr>
        <w:t xml:space="preserve"> po schválení Programového rámce OP TAK</w:t>
      </w:r>
      <w:r w:rsidR="0091091D">
        <w:rPr>
          <w:rFonts w:eastAsia="Calibri" w:cstheme="minorHAnsi"/>
          <w:lang w:eastAsia="cs-CZ" w:bidi="cs-CZ"/>
        </w:rPr>
        <w:t xml:space="preserve">, vypracování a schválení </w:t>
      </w:r>
      <w:r w:rsidR="007E78D4">
        <w:rPr>
          <w:rFonts w:eastAsia="Calibri" w:cstheme="minorHAnsi"/>
          <w:lang w:eastAsia="cs-CZ" w:bidi="cs-CZ"/>
        </w:rPr>
        <w:t>IP, vyhlášení nadřazené výzvy ŘO OP TAK a po schválení výzvy MAS rozhodovacím orgánem MAS.</w:t>
      </w:r>
      <w:r w:rsidR="004228C1">
        <w:rPr>
          <w:rFonts w:eastAsia="Calibri" w:cstheme="minorHAnsi"/>
          <w:lang w:eastAsia="cs-CZ" w:bidi="cs-CZ"/>
        </w:rPr>
        <w:t xml:space="preserve"> </w:t>
      </w:r>
    </w:p>
    <w:p w14:paraId="29C40EF2" w14:textId="77777777" w:rsidR="00906170" w:rsidRDefault="00906170" w:rsidP="00001BC3">
      <w:pPr>
        <w:autoSpaceDE w:val="0"/>
        <w:autoSpaceDN w:val="0"/>
        <w:adjustRightInd w:val="0"/>
        <w:spacing w:after="0" w:line="276" w:lineRule="auto"/>
        <w:jc w:val="both"/>
        <w:rPr>
          <w:rFonts w:eastAsia="Calibri" w:cstheme="minorHAnsi"/>
          <w:lang w:eastAsia="cs-CZ" w:bidi="cs-CZ"/>
        </w:rPr>
      </w:pPr>
    </w:p>
    <w:p w14:paraId="0E190EDF" w14:textId="4D9E2186" w:rsidR="00325B90" w:rsidRDefault="00325B90" w:rsidP="00001BC3">
      <w:pPr>
        <w:autoSpaceDE w:val="0"/>
        <w:autoSpaceDN w:val="0"/>
        <w:adjustRightInd w:val="0"/>
        <w:spacing w:after="0" w:line="276" w:lineRule="auto"/>
        <w:jc w:val="both"/>
        <w:rPr>
          <w:rFonts w:eastAsia="Calibri" w:cstheme="minorHAnsi"/>
          <w:lang w:eastAsia="cs-CZ" w:bidi="cs-CZ"/>
        </w:rPr>
      </w:pPr>
      <w:r>
        <w:rPr>
          <w:rFonts w:eastAsia="Calibri" w:cstheme="minorHAnsi"/>
          <w:lang w:eastAsia="cs-CZ" w:bidi="cs-CZ"/>
        </w:rPr>
        <w:t>V souladu s vyhlášenou výzvou ŘO OP TAK připraví kancelář MAS výzvu na předkládání projektových záměrů</w:t>
      </w:r>
      <w:r w:rsidR="00F05787">
        <w:rPr>
          <w:rFonts w:eastAsia="Calibri" w:cstheme="minorHAnsi"/>
          <w:lang w:eastAsia="cs-CZ" w:bidi="cs-CZ"/>
        </w:rPr>
        <w:t>. MAS dále vyplňuje dva aktivní formuláře k evidenci výzvy – Údaje o MAS a Hlášení k výzvě, následné aktualizace provádí MAS prostřednictvím v přehledové tabulce výzev.</w:t>
      </w:r>
    </w:p>
    <w:p w14:paraId="48E66BB3" w14:textId="77777777" w:rsidR="0029731F" w:rsidRDefault="0029731F" w:rsidP="00001BC3">
      <w:pPr>
        <w:autoSpaceDE w:val="0"/>
        <w:autoSpaceDN w:val="0"/>
        <w:adjustRightInd w:val="0"/>
        <w:spacing w:after="0" w:line="276" w:lineRule="auto"/>
        <w:jc w:val="both"/>
        <w:rPr>
          <w:rFonts w:eastAsia="Calibri" w:cstheme="minorHAnsi"/>
          <w:lang w:eastAsia="cs-CZ" w:bidi="cs-CZ"/>
        </w:rPr>
      </w:pPr>
    </w:p>
    <w:p w14:paraId="0A4DBDBB" w14:textId="5FF4DF1E" w:rsidR="0029731F" w:rsidRDefault="0029731F" w:rsidP="00001BC3">
      <w:pPr>
        <w:autoSpaceDE w:val="0"/>
        <w:autoSpaceDN w:val="0"/>
        <w:adjustRightInd w:val="0"/>
        <w:spacing w:after="0" w:line="276" w:lineRule="auto"/>
        <w:jc w:val="both"/>
        <w:rPr>
          <w:rFonts w:eastAsia="Calibri" w:cstheme="minorHAnsi"/>
          <w:lang w:eastAsia="cs-CZ" w:bidi="cs-CZ"/>
        </w:rPr>
      </w:pPr>
      <w:r>
        <w:rPr>
          <w:rFonts w:eastAsia="Calibri" w:cstheme="minorHAnsi"/>
          <w:lang w:eastAsia="cs-CZ" w:bidi="cs-CZ"/>
        </w:rPr>
        <w:t xml:space="preserve">Výzva MAS je vždy kolová. Nadřazenou výzvou </w:t>
      </w:r>
      <w:r w:rsidR="00B84F4A">
        <w:rPr>
          <w:rFonts w:eastAsia="Calibri" w:cstheme="minorHAnsi"/>
          <w:lang w:eastAsia="cs-CZ" w:bidi="cs-CZ"/>
        </w:rPr>
        <w:t>ŘO OP TAK jsou stanoveny základní parametry výzvy MAS, z nichž pouze někte</w:t>
      </w:r>
      <w:r w:rsidR="009D2EFD">
        <w:rPr>
          <w:rFonts w:eastAsia="Calibri" w:cstheme="minorHAnsi"/>
          <w:lang w:eastAsia="cs-CZ" w:bidi="cs-CZ"/>
        </w:rPr>
        <w:t xml:space="preserve">ré může MAS upravit a omezit. </w:t>
      </w:r>
      <w:r w:rsidR="00BB2FAD">
        <w:rPr>
          <w:rFonts w:eastAsia="Calibri" w:cstheme="minorHAnsi"/>
          <w:lang w:eastAsia="cs-CZ" w:bidi="cs-CZ"/>
        </w:rPr>
        <w:t>Výzva MAS</w:t>
      </w:r>
      <w:r w:rsidR="0022204E">
        <w:rPr>
          <w:rFonts w:eastAsia="Calibri" w:cstheme="minorHAnsi"/>
          <w:lang w:eastAsia="cs-CZ" w:bidi="cs-CZ"/>
        </w:rPr>
        <w:t xml:space="preserve"> nemůže být vyhlášena před vyhlášením výzvy ŘO OP TAK a ukončena později</w:t>
      </w:r>
      <w:r w:rsidR="00CB54BE">
        <w:rPr>
          <w:rFonts w:eastAsia="Calibri" w:cstheme="minorHAnsi"/>
          <w:lang w:eastAsia="cs-CZ" w:bidi="cs-CZ"/>
        </w:rPr>
        <w:t>, než je stanoveno datum ukončení příjmu žádostí ve výzvě ŘO OP TAK. Hodnocení jednotlivých žádostí probíhá po skončení termínu</w:t>
      </w:r>
      <w:r w:rsidR="00F71745">
        <w:rPr>
          <w:rFonts w:eastAsia="Calibri" w:cstheme="minorHAnsi"/>
          <w:lang w:eastAsia="cs-CZ" w:bidi="cs-CZ"/>
        </w:rPr>
        <w:t xml:space="preserve"> pro předkládání žádostí.</w:t>
      </w:r>
    </w:p>
    <w:p w14:paraId="2A3E3F0F" w14:textId="77777777" w:rsidR="000B3AC5" w:rsidRDefault="000B3AC5" w:rsidP="00001BC3">
      <w:pPr>
        <w:autoSpaceDE w:val="0"/>
        <w:autoSpaceDN w:val="0"/>
        <w:adjustRightInd w:val="0"/>
        <w:spacing w:after="0" w:line="276" w:lineRule="auto"/>
        <w:jc w:val="both"/>
        <w:rPr>
          <w:rFonts w:eastAsia="Calibri" w:cstheme="minorHAnsi"/>
          <w:lang w:eastAsia="cs-CZ" w:bidi="cs-CZ"/>
        </w:rPr>
      </w:pPr>
    </w:p>
    <w:p w14:paraId="4B8D2CFF" w14:textId="79C99FA8" w:rsidR="000B3AC5" w:rsidRDefault="000B3AC5" w:rsidP="00001BC3">
      <w:pPr>
        <w:autoSpaceDE w:val="0"/>
        <w:autoSpaceDN w:val="0"/>
        <w:adjustRightInd w:val="0"/>
        <w:spacing w:after="0" w:line="276" w:lineRule="auto"/>
        <w:jc w:val="both"/>
        <w:rPr>
          <w:rFonts w:eastAsia="Calibri" w:cstheme="minorHAnsi"/>
          <w:lang w:eastAsia="cs-CZ" w:bidi="cs-CZ"/>
        </w:rPr>
      </w:pPr>
      <w:r>
        <w:rPr>
          <w:rFonts w:eastAsia="Calibri" w:cstheme="minorHAnsi"/>
          <w:lang w:eastAsia="cs-CZ" w:bidi="cs-CZ"/>
        </w:rPr>
        <w:t xml:space="preserve">Datum ukončení příjmu projektových záměrů může nastat nejdříve 30 kalendářních dní po datu vyhlášení výzvy a zahájení příjmu </w:t>
      </w:r>
      <w:r w:rsidR="00E2600A">
        <w:rPr>
          <w:rFonts w:eastAsia="Calibri" w:cstheme="minorHAnsi"/>
          <w:lang w:eastAsia="cs-CZ" w:bidi="cs-CZ"/>
        </w:rPr>
        <w:t>záměrů.</w:t>
      </w:r>
    </w:p>
    <w:p w14:paraId="4BB90850" w14:textId="77777777" w:rsidR="00200F8B" w:rsidRDefault="00200F8B" w:rsidP="00001BC3">
      <w:pPr>
        <w:autoSpaceDE w:val="0"/>
        <w:autoSpaceDN w:val="0"/>
        <w:adjustRightInd w:val="0"/>
        <w:spacing w:after="0" w:line="276" w:lineRule="auto"/>
        <w:jc w:val="both"/>
        <w:rPr>
          <w:rFonts w:eastAsia="Calibri" w:cstheme="minorHAnsi"/>
          <w:lang w:eastAsia="cs-CZ" w:bidi="cs-CZ"/>
        </w:rPr>
      </w:pPr>
    </w:p>
    <w:p w14:paraId="2CAC589F" w14:textId="064ECE10" w:rsidR="00200F8B" w:rsidRDefault="00200F8B" w:rsidP="007C5B06">
      <w:pPr>
        <w:autoSpaceDE w:val="0"/>
        <w:autoSpaceDN w:val="0"/>
        <w:adjustRightInd w:val="0"/>
        <w:spacing w:after="0" w:line="276" w:lineRule="auto"/>
        <w:rPr>
          <w:rFonts w:eastAsia="Calibri" w:cstheme="minorHAnsi"/>
          <w:lang w:eastAsia="cs-CZ" w:bidi="cs-CZ"/>
        </w:rPr>
      </w:pPr>
      <w:r>
        <w:rPr>
          <w:rFonts w:eastAsia="Calibri" w:cstheme="minorHAnsi"/>
          <w:lang w:eastAsia="cs-CZ" w:bidi="cs-CZ"/>
        </w:rPr>
        <w:lastRenderedPageBreak/>
        <w:t xml:space="preserve">Výzva MAS na předkládání projektových záměrů je vyhlášena mimo monitorovací systém </w:t>
      </w:r>
      <w:r w:rsidR="001B592D">
        <w:rPr>
          <w:rFonts w:eastAsia="Calibri" w:cstheme="minorHAnsi"/>
          <w:lang w:eastAsia="cs-CZ" w:bidi="cs-CZ"/>
        </w:rPr>
        <w:t xml:space="preserve">MS2021+, prostřednictvím webových stránek </w:t>
      </w:r>
      <w:proofErr w:type="gramStart"/>
      <w:r w:rsidR="001B592D">
        <w:rPr>
          <w:rFonts w:eastAsia="Calibri" w:cstheme="minorHAnsi"/>
          <w:lang w:eastAsia="cs-CZ" w:bidi="cs-CZ"/>
        </w:rPr>
        <w:t>MAS</w:t>
      </w:r>
      <w:proofErr w:type="gramEnd"/>
      <w:r w:rsidR="001B592D">
        <w:rPr>
          <w:rFonts w:eastAsia="Calibri" w:cstheme="minorHAnsi"/>
          <w:lang w:eastAsia="cs-CZ" w:bidi="cs-CZ"/>
        </w:rPr>
        <w:t xml:space="preserve"> a to na adrese</w:t>
      </w:r>
      <w:r w:rsidR="007B2116">
        <w:rPr>
          <w:rFonts w:eastAsia="Calibri" w:cstheme="minorHAnsi"/>
          <w:lang w:eastAsia="cs-CZ" w:bidi="cs-CZ"/>
        </w:rPr>
        <w:t>:</w:t>
      </w:r>
      <w:r w:rsidR="001B592D">
        <w:rPr>
          <w:rFonts w:eastAsia="Calibri" w:cstheme="minorHAnsi"/>
          <w:lang w:eastAsia="cs-CZ" w:bidi="cs-CZ"/>
        </w:rPr>
        <w:t xml:space="preserve"> </w:t>
      </w:r>
      <w:hyperlink r:id="rId11" w:history="1">
        <w:r w:rsidR="007C5B06" w:rsidRPr="007A08A3">
          <w:rPr>
            <w:rStyle w:val="Hypertextovodkaz"/>
            <w:rFonts w:eastAsia="Calibri" w:cstheme="minorHAnsi"/>
            <w:lang w:eastAsia="cs-CZ" w:bidi="cs-CZ"/>
          </w:rPr>
          <w:t>https://www.blatensko.cz/mas/optak_vyzva_1.php</w:t>
        </w:r>
      </w:hyperlink>
    </w:p>
    <w:p w14:paraId="069DFDC0" w14:textId="77777777" w:rsidR="00001BC3" w:rsidRDefault="00001BC3" w:rsidP="00A620AD">
      <w:pPr>
        <w:autoSpaceDE w:val="0"/>
        <w:autoSpaceDN w:val="0"/>
        <w:adjustRightInd w:val="0"/>
        <w:spacing w:after="0" w:line="276" w:lineRule="auto"/>
        <w:jc w:val="both"/>
        <w:rPr>
          <w:rFonts w:eastAsia="Calibri" w:cstheme="minorHAnsi"/>
          <w:lang w:eastAsia="cs-CZ" w:bidi="cs-CZ"/>
        </w:rPr>
      </w:pPr>
    </w:p>
    <w:p w14:paraId="48649090" w14:textId="77777777" w:rsidR="00ED4EE7" w:rsidRDefault="00886C48" w:rsidP="000D58D4">
      <w:pPr>
        <w:autoSpaceDE w:val="0"/>
        <w:autoSpaceDN w:val="0"/>
        <w:adjustRightInd w:val="0"/>
        <w:spacing w:after="0" w:line="276" w:lineRule="auto"/>
        <w:jc w:val="both"/>
        <w:rPr>
          <w:rFonts w:eastAsia="Calibri" w:cstheme="minorHAnsi"/>
          <w:lang w:eastAsia="cs-CZ" w:bidi="cs-CZ"/>
        </w:rPr>
      </w:pPr>
      <w:r>
        <w:rPr>
          <w:rFonts w:eastAsia="Calibri" w:cstheme="minorHAnsi"/>
          <w:lang w:eastAsia="cs-CZ" w:bidi="cs-CZ"/>
        </w:rPr>
        <w:t xml:space="preserve">Výzvu včetně relevantních příloh připraví kancelář MAS a schvaluje </w:t>
      </w:r>
      <w:r w:rsidR="00D67649">
        <w:rPr>
          <w:rFonts w:eastAsia="Calibri" w:cstheme="minorHAnsi"/>
          <w:lang w:eastAsia="cs-CZ" w:bidi="cs-CZ"/>
        </w:rPr>
        <w:t>ji rozhodovací orgán SCLLD. Povinnou přílohou výzvy jsou šablona projektového záměru a kritéria pro hodnocení, které jsou podkladem pro vydání</w:t>
      </w:r>
      <w:r w:rsidR="0025480B">
        <w:rPr>
          <w:rFonts w:eastAsia="Calibri" w:cstheme="minorHAnsi"/>
          <w:lang w:eastAsia="cs-CZ" w:bidi="cs-CZ"/>
        </w:rPr>
        <w:t xml:space="preserve"> potvrzení o souladu projektu se strategií SCLLD (povinná příloha žádosti nadřazené výzvy </w:t>
      </w:r>
      <w:r w:rsidR="00ED4EE7">
        <w:rPr>
          <w:rFonts w:eastAsia="Calibri" w:cstheme="minorHAnsi"/>
          <w:lang w:eastAsia="cs-CZ" w:bidi="cs-CZ"/>
        </w:rPr>
        <w:t>MPO).</w:t>
      </w:r>
    </w:p>
    <w:p w14:paraId="16F73DCF" w14:textId="77777777" w:rsidR="00ED4EE7" w:rsidRDefault="00ED4EE7" w:rsidP="000D58D4">
      <w:pPr>
        <w:autoSpaceDE w:val="0"/>
        <w:autoSpaceDN w:val="0"/>
        <w:adjustRightInd w:val="0"/>
        <w:spacing w:after="0" w:line="276" w:lineRule="auto"/>
        <w:jc w:val="both"/>
        <w:rPr>
          <w:rFonts w:eastAsia="Calibri" w:cstheme="minorHAnsi"/>
          <w:lang w:eastAsia="cs-CZ" w:bidi="cs-CZ"/>
        </w:rPr>
      </w:pPr>
    </w:p>
    <w:p w14:paraId="3D64B2B9" w14:textId="77777777" w:rsidR="00DF5060" w:rsidRDefault="00ED4EE7" w:rsidP="000D58D4">
      <w:pPr>
        <w:autoSpaceDE w:val="0"/>
        <w:autoSpaceDN w:val="0"/>
        <w:adjustRightInd w:val="0"/>
        <w:spacing w:after="0" w:line="276" w:lineRule="auto"/>
        <w:jc w:val="both"/>
        <w:rPr>
          <w:rFonts w:eastAsia="Calibri" w:cstheme="minorHAnsi"/>
          <w:lang w:eastAsia="cs-CZ" w:bidi="cs-CZ"/>
        </w:rPr>
      </w:pPr>
      <w:r>
        <w:rPr>
          <w:rFonts w:eastAsia="Calibri" w:cstheme="minorHAnsi"/>
          <w:lang w:eastAsia="cs-CZ" w:bidi="cs-CZ"/>
        </w:rPr>
        <w:t xml:space="preserve">Do vydání právního aktu se žadatel řídí verzí Pravidel, která </w:t>
      </w:r>
      <w:r w:rsidR="006230F5">
        <w:rPr>
          <w:rFonts w:eastAsia="Calibri" w:cstheme="minorHAnsi"/>
          <w:lang w:eastAsia="cs-CZ" w:bidi="cs-CZ"/>
        </w:rPr>
        <w:t>je platná ke dni vyhlášení výzvy MAS a v době realizace se příjemce</w:t>
      </w:r>
      <w:r w:rsidR="00DF5954">
        <w:rPr>
          <w:rFonts w:eastAsia="Calibri" w:cstheme="minorHAnsi"/>
          <w:lang w:eastAsia="cs-CZ" w:bidi="cs-CZ"/>
        </w:rPr>
        <w:t xml:space="preserve"> řídí vždy aktuální verzí výše uvedených Pravidel. Výzva je vyhlašována na území MAS</w:t>
      </w:r>
      <w:r w:rsidR="006B28DD">
        <w:rPr>
          <w:rFonts w:eastAsia="Calibri" w:cstheme="minorHAnsi"/>
          <w:lang w:eastAsia="cs-CZ" w:bidi="cs-CZ"/>
        </w:rPr>
        <w:t>, na kterém je realizována SCLLD</w:t>
      </w:r>
      <w:r w:rsidR="00DF5060">
        <w:rPr>
          <w:rFonts w:eastAsia="Calibri" w:cstheme="minorHAnsi"/>
          <w:lang w:eastAsia="cs-CZ" w:bidi="cs-CZ"/>
        </w:rPr>
        <w:t xml:space="preserve"> MAS Blatenska, o.p.s.</w:t>
      </w:r>
    </w:p>
    <w:p w14:paraId="58F7FCF1" w14:textId="77777777" w:rsidR="00DF5060" w:rsidRDefault="00DF5060" w:rsidP="000D58D4">
      <w:pPr>
        <w:autoSpaceDE w:val="0"/>
        <w:autoSpaceDN w:val="0"/>
        <w:adjustRightInd w:val="0"/>
        <w:spacing w:after="0" w:line="276" w:lineRule="auto"/>
        <w:jc w:val="both"/>
        <w:rPr>
          <w:rFonts w:eastAsia="Calibri" w:cstheme="minorHAnsi"/>
          <w:lang w:eastAsia="cs-CZ" w:bidi="cs-CZ"/>
        </w:rPr>
      </w:pPr>
    </w:p>
    <w:p w14:paraId="28E92CB5" w14:textId="76EE84C6" w:rsidR="000D58D4" w:rsidRDefault="00DF5060" w:rsidP="000D58D4">
      <w:pPr>
        <w:autoSpaceDE w:val="0"/>
        <w:autoSpaceDN w:val="0"/>
        <w:adjustRightInd w:val="0"/>
        <w:spacing w:after="0" w:line="276" w:lineRule="auto"/>
        <w:jc w:val="both"/>
        <w:rPr>
          <w:rFonts w:eastAsia="Calibri" w:cstheme="minorHAnsi"/>
          <w:lang w:eastAsia="cs-CZ" w:bidi="cs-CZ"/>
        </w:rPr>
      </w:pPr>
      <w:r>
        <w:rPr>
          <w:rFonts w:eastAsia="Calibri" w:cstheme="minorHAnsi"/>
          <w:lang w:eastAsia="cs-CZ" w:bidi="cs-CZ"/>
        </w:rPr>
        <w:t>MAS informuje ŘO OP TAK o termínu jednání výběrového, rozhodovacího a jiného příslušného orgánu, na kterém budou projednávány projektové záměry pro realizaci v OP TAK</w:t>
      </w:r>
      <w:r w:rsidR="00291B34">
        <w:rPr>
          <w:rFonts w:eastAsia="Calibri" w:cstheme="minorHAnsi"/>
          <w:lang w:eastAsia="cs-CZ" w:bidi="cs-CZ"/>
        </w:rPr>
        <w:t xml:space="preserve"> prostřednictvím Přehledové tabulky výzev.</w:t>
      </w:r>
      <w:r w:rsidR="0025480B">
        <w:rPr>
          <w:rFonts w:eastAsia="Calibri" w:cstheme="minorHAnsi"/>
          <w:lang w:eastAsia="cs-CZ" w:bidi="cs-CZ"/>
        </w:rPr>
        <w:t xml:space="preserve"> </w:t>
      </w:r>
      <w:r w:rsidR="00886C48">
        <w:rPr>
          <w:rFonts w:eastAsia="Calibri" w:cstheme="minorHAnsi"/>
          <w:lang w:eastAsia="cs-CZ" w:bidi="cs-CZ"/>
        </w:rPr>
        <w:t xml:space="preserve"> </w:t>
      </w:r>
    </w:p>
    <w:p w14:paraId="5B72DBE4" w14:textId="77777777" w:rsidR="00886C48" w:rsidRDefault="00886C48" w:rsidP="000D58D4">
      <w:pPr>
        <w:autoSpaceDE w:val="0"/>
        <w:autoSpaceDN w:val="0"/>
        <w:adjustRightInd w:val="0"/>
        <w:spacing w:after="0" w:line="276" w:lineRule="auto"/>
        <w:jc w:val="both"/>
        <w:rPr>
          <w:rFonts w:eastAsia="Calibri" w:cstheme="minorHAnsi"/>
          <w:lang w:eastAsia="cs-CZ" w:bidi="cs-CZ"/>
        </w:rPr>
      </w:pPr>
    </w:p>
    <w:p w14:paraId="1D7706E7" w14:textId="3ED6654C" w:rsidR="000D58D4" w:rsidRPr="00455D63" w:rsidRDefault="00DD0CA7" w:rsidP="00455D63">
      <w:pPr>
        <w:pStyle w:val="Zkladntext"/>
        <w:rPr>
          <w:b/>
          <w:bCs/>
          <w:sz w:val="28"/>
          <w:szCs w:val="28"/>
        </w:rPr>
      </w:pPr>
      <w:r w:rsidRPr="00455D63">
        <w:rPr>
          <w:b/>
          <w:bCs/>
          <w:sz w:val="28"/>
          <w:szCs w:val="28"/>
        </w:rPr>
        <w:t>3.2. Změny výzvy</w:t>
      </w:r>
    </w:p>
    <w:p w14:paraId="291551B0" w14:textId="77777777" w:rsidR="0016256B" w:rsidRDefault="0016256B" w:rsidP="004E2583">
      <w:pPr>
        <w:pStyle w:val="Odstavecseseznamem"/>
        <w:ind w:left="0" w:firstLine="0"/>
        <w:rPr>
          <w:rFonts w:asciiTheme="minorHAnsi" w:hAnsiTheme="minorHAnsi" w:cstheme="minorHAnsi"/>
        </w:rPr>
      </w:pPr>
    </w:p>
    <w:p w14:paraId="2DC5A77C" w14:textId="592CFB4A" w:rsidR="00455D63" w:rsidRDefault="0092550F" w:rsidP="00FD1E44">
      <w:pPr>
        <w:jc w:val="both"/>
      </w:pPr>
      <w:r w:rsidRPr="0092550F">
        <w:t>Změna vyhlášené výzvy MAS, včetně příloh, je umožněna pouze ve výjimečných případech po schválení odpovědným orgánem MAS. Text výzvy musí obsahovat popis změny, odůvodnění př</w:t>
      </w:r>
      <w:r w:rsidR="000959C9">
        <w:t>i</w:t>
      </w:r>
      <w:r w:rsidRPr="0092550F">
        <w:t>jetí změny a definování dopadu na žadatele/příjemce, pokud nebyl ukončen příjem projektových záměrů. O případné změně jsou žadatelé informováni Manažerem OP TAK prostřednictvím datové schránky, případně e-mailem. Informace je uvedena na internetových stránkách MAS a šířena totožnými komunikačními kanály, které byly využity pro informování o vyhlášení výzvy, a to neprodleně, nejpozději však do 5 pracovních dní (dále PD) od schválení změny</w:t>
      </w:r>
      <w:r>
        <w:t>.</w:t>
      </w:r>
    </w:p>
    <w:p w14:paraId="0FD15640" w14:textId="632B249C" w:rsidR="0015295F" w:rsidRDefault="0015295F" w:rsidP="00FD1E44">
      <w:pPr>
        <w:jc w:val="both"/>
      </w:pPr>
      <w:r>
        <w:t xml:space="preserve">Změny, které </w:t>
      </w:r>
      <w:r w:rsidR="000110B5">
        <w:t xml:space="preserve">není možné provést: </w:t>
      </w:r>
    </w:p>
    <w:p w14:paraId="6D8084EB" w14:textId="05DBDB33" w:rsidR="000110B5" w:rsidRDefault="000110B5" w:rsidP="000110B5">
      <w:pPr>
        <w:pStyle w:val="Odstavecseseznamem"/>
        <w:numPr>
          <w:ilvl w:val="0"/>
          <w:numId w:val="44"/>
        </w:numPr>
        <w:jc w:val="both"/>
      </w:pPr>
      <w:r>
        <w:t>Zrušit vyhlášenou výzvu,</w:t>
      </w:r>
    </w:p>
    <w:p w14:paraId="3E637060" w14:textId="68A7BBC8" w:rsidR="000110B5" w:rsidRDefault="000110B5" w:rsidP="000110B5">
      <w:pPr>
        <w:pStyle w:val="Odstavecseseznamem"/>
        <w:numPr>
          <w:ilvl w:val="0"/>
          <w:numId w:val="44"/>
        </w:numPr>
        <w:jc w:val="both"/>
      </w:pPr>
      <w:r>
        <w:t>Snížit alokaci výzvy,</w:t>
      </w:r>
    </w:p>
    <w:p w14:paraId="46531D16" w14:textId="049DA9AA" w:rsidR="000110B5" w:rsidRDefault="006E17B2" w:rsidP="000110B5">
      <w:pPr>
        <w:pStyle w:val="Odstavecseseznamem"/>
        <w:numPr>
          <w:ilvl w:val="0"/>
          <w:numId w:val="44"/>
        </w:numPr>
        <w:jc w:val="both"/>
      </w:pPr>
      <w:r>
        <w:t>Změnit maximální a minimální výši celkových způsobilých výdajů výzvy</w:t>
      </w:r>
      <w:r w:rsidR="00AB0FF9">
        <w:t>,</w:t>
      </w:r>
    </w:p>
    <w:p w14:paraId="715B3F25" w14:textId="2D8835B4" w:rsidR="006E17B2" w:rsidRDefault="006E17B2" w:rsidP="000110B5">
      <w:pPr>
        <w:pStyle w:val="Odstavecseseznamem"/>
        <w:numPr>
          <w:ilvl w:val="0"/>
          <w:numId w:val="44"/>
        </w:numPr>
        <w:jc w:val="both"/>
      </w:pPr>
      <w:r>
        <w:t>Změnit míru spolufinancování,</w:t>
      </w:r>
    </w:p>
    <w:p w14:paraId="41A09D68" w14:textId="73BFA370" w:rsidR="00AB0FF9" w:rsidRDefault="00AB0FF9" w:rsidP="000110B5">
      <w:pPr>
        <w:pStyle w:val="Odstavecseseznamem"/>
        <w:numPr>
          <w:ilvl w:val="0"/>
          <w:numId w:val="44"/>
        </w:numPr>
        <w:jc w:val="both"/>
      </w:pPr>
      <w:r>
        <w:t>Změnit věcné zaměření výzvy,</w:t>
      </w:r>
    </w:p>
    <w:p w14:paraId="576DE2F4" w14:textId="4C5C9F09" w:rsidR="00AB0FF9" w:rsidRDefault="00AB0FF9" w:rsidP="000110B5">
      <w:pPr>
        <w:pStyle w:val="Odstavecseseznamem"/>
        <w:numPr>
          <w:ilvl w:val="0"/>
          <w:numId w:val="44"/>
        </w:numPr>
        <w:jc w:val="both"/>
      </w:pPr>
      <w:r>
        <w:t>Změnit definici oprávněného žadatele, tj.</w:t>
      </w:r>
      <w:r w:rsidR="00442B6E">
        <w:t xml:space="preserve"> přidat nebo odebrat oprávněného žadatele,</w:t>
      </w:r>
    </w:p>
    <w:p w14:paraId="0393AE94" w14:textId="2935DC99" w:rsidR="00442B6E" w:rsidRDefault="00442B6E" w:rsidP="000110B5">
      <w:pPr>
        <w:pStyle w:val="Odstavecseseznamem"/>
        <w:numPr>
          <w:ilvl w:val="0"/>
          <w:numId w:val="44"/>
        </w:numPr>
        <w:jc w:val="both"/>
      </w:pPr>
      <w:r>
        <w:t>Posunout nejzazší datum pro ukončení fyzické realizace projektu na dřívější datum,</w:t>
      </w:r>
    </w:p>
    <w:p w14:paraId="070EC26C" w14:textId="1A71DCCD" w:rsidR="00442B6E" w:rsidRDefault="00442B6E" w:rsidP="000110B5">
      <w:pPr>
        <w:pStyle w:val="Odstavecseseznamem"/>
        <w:numPr>
          <w:ilvl w:val="0"/>
          <w:numId w:val="44"/>
        </w:numPr>
        <w:jc w:val="both"/>
      </w:pPr>
      <w:r>
        <w:t>Měnit kritéria pro hodnocení projektů.</w:t>
      </w:r>
    </w:p>
    <w:p w14:paraId="2B5FBC76" w14:textId="77777777" w:rsidR="00442B6E" w:rsidRDefault="00442B6E" w:rsidP="00442B6E">
      <w:pPr>
        <w:jc w:val="both"/>
      </w:pPr>
    </w:p>
    <w:p w14:paraId="125188CC" w14:textId="5AF3AA5C" w:rsidR="00DD2D17" w:rsidRDefault="00DB2003" w:rsidP="00442B6E">
      <w:pPr>
        <w:jc w:val="both"/>
      </w:pPr>
      <w:r>
        <w:t>Kancelář MAS zveře</w:t>
      </w:r>
      <w:r w:rsidR="002B6AFD">
        <w:t>jňuje výzvu nebo informuje o její změně do 2 pracovních dnů od schválení rozhodovacím orgánem na svém webu. Výzva MAS je zveře</w:t>
      </w:r>
      <w:r w:rsidR="006F5F05">
        <w:t>jněna na webu MAS od vyhlášení výzvy až po ukončení udržitelnosti všech projektů vybraných ve výzvě.</w:t>
      </w:r>
    </w:p>
    <w:p w14:paraId="74CB7D5E" w14:textId="77777777" w:rsidR="00FD1E44" w:rsidRDefault="00FD1E44" w:rsidP="004E2583">
      <w:pPr>
        <w:pStyle w:val="Odstavecseseznamem"/>
        <w:ind w:left="0" w:firstLine="0"/>
        <w:rPr>
          <w:rFonts w:asciiTheme="minorHAnsi" w:hAnsiTheme="minorHAnsi" w:cstheme="minorHAnsi"/>
        </w:rPr>
      </w:pPr>
    </w:p>
    <w:p w14:paraId="46351CB1" w14:textId="77777777" w:rsidR="00A74F7F" w:rsidRDefault="00A74F7F" w:rsidP="004E2583">
      <w:pPr>
        <w:pStyle w:val="Odstavecseseznamem"/>
        <w:ind w:left="0" w:firstLine="0"/>
        <w:rPr>
          <w:rFonts w:asciiTheme="minorHAnsi" w:hAnsiTheme="minorHAnsi" w:cstheme="minorHAnsi"/>
        </w:rPr>
      </w:pPr>
    </w:p>
    <w:p w14:paraId="0C0FFAF5" w14:textId="77777777" w:rsidR="00A74F7F" w:rsidRDefault="00A74F7F" w:rsidP="004E2583">
      <w:pPr>
        <w:pStyle w:val="Odstavecseseznamem"/>
        <w:ind w:left="0" w:firstLine="0"/>
        <w:rPr>
          <w:rFonts w:asciiTheme="minorHAnsi" w:hAnsiTheme="minorHAnsi" w:cstheme="minorHAnsi"/>
        </w:rPr>
      </w:pPr>
    </w:p>
    <w:p w14:paraId="1D397D5B" w14:textId="77777777" w:rsidR="00A74F7F" w:rsidRDefault="00A74F7F" w:rsidP="004E2583">
      <w:pPr>
        <w:pStyle w:val="Odstavecseseznamem"/>
        <w:ind w:left="0" w:firstLine="0"/>
        <w:rPr>
          <w:rFonts w:asciiTheme="minorHAnsi" w:hAnsiTheme="minorHAnsi" w:cstheme="minorHAnsi"/>
        </w:rPr>
      </w:pPr>
    </w:p>
    <w:p w14:paraId="05EAD987" w14:textId="77777777" w:rsidR="00A74F7F" w:rsidRPr="004E2583" w:rsidRDefault="00A74F7F" w:rsidP="004E2583">
      <w:pPr>
        <w:pStyle w:val="Odstavecseseznamem"/>
        <w:ind w:left="0" w:firstLine="0"/>
        <w:rPr>
          <w:rFonts w:asciiTheme="minorHAnsi" w:hAnsiTheme="minorHAnsi" w:cstheme="minorHAnsi"/>
        </w:rPr>
      </w:pPr>
    </w:p>
    <w:p w14:paraId="4B15918B" w14:textId="1D4AE45B" w:rsidR="00383C58" w:rsidRPr="004E2583" w:rsidRDefault="004E2583" w:rsidP="004E2583">
      <w:pPr>
        <w:pStyle w:val="Odstavecseseznamem"/>
        <w:ind w:left="0" w:firstLine="0"/>
        <w:rPr>
          <w:rFonts w:asciiTheme="minorHAnsi" w:hAnsiTheme="minorHAnsi" w:cstheme="minorHAnsi"/>
          <w:b/>
          <w:sz w:val="28"/>
        </w:rPr>
      </w:pPr>
      <w:r w:rsidRPr="004E2583">
        <w:rPr>
          <w:rFonts w:asciiTheme="minorHAnsi" w:hAnsiTheme="minorHAnsi" w:cstheme="minorHAnsi"/>
          <w:b/>
          <w:sz w:val="28"/>
        </w:rPr>
        <w:lastRenderedPageBreak/>
        <w:t>3</w:t>
      </w:r>
      <w:r w:rsidR="00383C58" w:rsidRPr="004E2583">
        <w:rPr>
          <w:rFonts w:asciiTheme="minorHAnsi" w:hAnsiTheme="minorHAnsi" w:cstheme="minorHAnsi"/>
          <w:b/>
          <w:sz w:val="28"/>
        </w:rPr>
        <w:t>.</w:t>
      </w:r>
      <w:r w:rsidR="00455D63">
        <w:rPr>
          <w:rFonts w:asciiTheme="minorHAnsi" w:hAnsiTheme="minorHAnsi" w:cstheme="minorHAnsi"/>
          <w:b/>
          <w:sz w:val="28"/>
        </w:rPr>
        <w:t>3</w:t>
      </w:r>
      <w:r w:rsidR="00383C58" w:rsidRPr="004E2583">
        <w:rPr>
          <w:rFonts w:asciiTheme="minorHAnsi" w:hAnsiTheme="minorHAnsi" w:cstheme="minorHAnsi"/>
          <w:b/>
          <w:sz w:val="28"/>
        </w:rPr>
        <w:t xml:space="preserve"> </w:t>
      </w:r>
      <w:r w:rsidR="00D24A34">
        <w:rPr>
          <w:rFonts w:asciiTheme="minorHAnsi" w:hAnsiTheme="minorHAnsi" w:cstheme="minorHAnsi"/>
          <w:b/>
          <w:sz w:val="28"/>
        </w:rPr>
        <w:t xml:space="preserve">Tvorba hodnotících kritérií a kontrolní listy </w:t>
      </w:r>
    </w:p>
    <w:p w14:paraId="1B496C99" w14:textId="77777777" w:rsidR="000C1430" w:rsidRDefault="000C1430" w:rsidP="004E2583">
      <w:pPr>
        <w:autoSpaceDE w:val="0"/>
        <w:autoSpaceDN w:val="0"/>
        <w:adjustRightInd w:val="0"/>
        <w:spacing w:after="0" w:line="276" w:lineRule="auto"/>
        <w:jc w:val="both"/>
        <w:rPr>
          <w:rFonts w:eastAsia="Calibri" w:cstheme="minorHAnsi"/>
          <w:lang w:eastAsia="cs-CZ" w:bidi="cs-CZ"/>
        </w:rPr>
      </w:pPr>
    </w:p>
    <w:p w14:paraId="462F720F" w14:textId="09FF506B" w:rsidR="00D24A34" w:rsidRDefault="0049488A" w:rsidP="004E2583">
      <w:pPr>
        <w:autoSpaceDE w:val="0"/>
        <w:autoSpaceDN w:val="0"/>
        <w:adjustRightInd w:val="0"/>
        <w:spacing w:after="0" w:line="276" w:lineRule="auto"/>
        <w:jc w:val="both"/>
        <w:rPr>
          <w:rFonts w:eastAsia="Calibri" w:cstheme="minorHAnsi"/>
          <w:lang w:eastAsia="cs-CZ" w:bidi="cs-CZ"/>
        </w:rPr>
      </w:pPr>
      <w:r w:rsidRPr="0049488A">
        <w:rPr>
          <w:rFonts w:eastAsia="Calibri" w:cstheme="minorHAnsi"/>
          <w:lang w:eastAsia="cs-CZ" w:bidi="cs-CZ"/>
        </w:rPr>
        <w:t xml:space="preserve">Před vyhlášením výzvy jsou připravena a schválena kritéria pro hodnocení. Kritéria jsou stanovena tak, aby hodnotila kvalitu a přínos projektů k plnění záměrů a cílů strategie CLLD. Pro každé kritérium je stanoveno bodové rozmezí hodnocení, jednoznačné odůvodnění počtu bodů a způsob ověření. Navržená kritéria budou srozumitelná, transparentní a objektivní. Výběr preferenčních kritérií schvaluje Výbor SCLLD k dané výzvě, a určí minimální bodovou hranici ke splnění podmínek hodnocení. Minimální bodová hranice nesmí být nižší než </w:t>
      </w:r>
      <w:proofErr w:type="gramStart"/>
      <w:r w:rsidRPr="0049488A">
        <w:rPr>
          <w:rFonts w:eastAsia="Calibri" w:cstheme="minorHAnsi"/>
          <w:lang w:eastAsia="cs-CZ" w:bidi="cs-CZ"/>
        </w:rPr>
        <w:t>50%</w:t>
      </w:r>
      <w:proofErr w:type="gramEnd"/>
      <w:r w:rsidRPr="0049488A">
        <w:rPr>
          <w:rFonts w:eastAsia="Calibri" w:cstheme="minorHAnsi"/>
          <w:lang w:eastAsia="cs-CZ" w:bidi="cs-CZ"/>
        </w:rPr>
        <w:t xml:space="preserve"> maximálního počtu bodů. Preferenční kritéria jsou součástí výzvy MAS.</w:t>
      </w:r>
    </w:p>
    <w:p w14:paraId="2C7B57F0" w14:textId="7A73ED71" w:rsidR="002B6E32" w:rsidRDefault="008935A5" w:rsidP="004E2583">
      <w:pPr>
        <w:autoSpaceDE w:val="0"/>
        <w:autoSpaceDN w:val="0"/>
        <w:adjustRightInd w:val="0"/>
        <w:spacing w:after="0" w:line="276" w:lineRule="auto"/>
        <w:jc w:val="both"/>
        <w:rPr>
          <w:rFonts w:eastAsia="Calibri" w:cstheme="minorHAnsi"/>
          <w:lang w:eastAsia="cs-CZ" w:bidi="cs-CZ"/>
        </w:rPr>
      </w:pPr>
      <w:r w:rsidRPr="004E2583">
        <w:rPr>
          <w:rFonts w:eastAsia="Calibri" w:cstheme="minorHAnsi"/>
          <w:lang w:eastAsia="cs-CZ" w:bidi="cs-CZ"/>
        </w:rPr>
        <w:t>Příjem projektových záměrů na MAS</w:t>
      </w:r>
      <w:r w:rsidR="002D3434">
        <w:rPr>
          <w:rFonts w:eastAsia="Calibri" w:cstheme="minorHAnsi"/>
          <w:lang w:eastAsia="cs-CZ" w:bidi="cs-CZ"/>
        </w:rPr>
        <w:t xml:space="preserve"> a následná komunikace se žadateli</w:t>
      </w:r>
      <w:r w:rsidRPr="004E2583">
        <w:rPr>
          <w:rFonts w:eastAsia="Calibri" w:cstheme="minorHAnsi"/>
          <w:lang w:eastAsia="cs-CZ" w:bidi="cs-CZ"/>
        </w:rPr>
        <w:t xml:space="preserve"> probíhá</w:t>
      </w:r>
      <w:r w:rsidR="00383C58" w:rsidRPr="004E2583">
        <w:rPr>
          <w:rFonts w:eastAsia="Calibri" w:cstheme="minorHAnsi"/>
          <w:lang w:eastAsia="cs-CZ" w:bidi="cs-CZ"/>
        </w:rPr>
        <w:t xml:space="preserve"> mimo systém MS2021+</w:t>
      </w:r>
      <w:r w:rsidRPr="004E2583">
        <w:rPr>
          <w:rFonts w:eastAsia="Calibri" w:cstheme="minorHAnsi"/>
          <w:lang w:eastAsia="cs-CZ" w:bidi="cs-CZ"/>
        </w:rPr>
        <w:t xml:space="preserve"> prostřednictvím datové schránky </w:t>
      </w:r>
      <w:r w:rsidR="002D3434">
        <w:rPr>
          <w:rFonts w:eastAsia="Calibri" w:cstheme="minorHAnsi"/>
          <w:lang w:eastAsia="cs-CZ" w:bidi="cs-CZ"/>
        </w:rPr>
        <w:t xml:space="preserve">nebo e-mailu </w:t>
      </w:r>
      <w:r w:rsidR="000D5171">
        <w:rPr>
          <w:rFonts w:eastAsia="Calibri" w:cstheme="minorHAnsi"/>
          <w:lang w:eastAsia="cs-CZ" w:bidi="cs-CZ"/>
        </w:rPr>
        <w:t xml:space="preserve">MAS </w:t>
      </w:r>
      <w:r w:rsidR="002D3434">
        <w:rPr>
          <w:rFonts w:eastAsia="Calibri" w:cstheme="minorHAnsi"/>
          <w:lang w:eastAsia="cs-CZ" w:bidi="cs-CZ"/>
        </w:rPr>
        <w:t>(dle specifikace výzvy MAS)</w:t>
      </w:r>
      <w:r w:rsidRPr="004E2583">
        <w:rPr>
          <w:rFonts w:eastAsia="Calibri" w:cstheme="minorHAnsi"/>
          <w:lang w:eastAsia="cs-CZ" w:bidi="cs-CZ"/>
        </w:rPr>
        <w:t xml:space="preserve">. </w:t>
      </w:r>
    </w:p>
    <w:p w14:paraId="0F08886A" w14:textId="77777777" w:rsidR="00D57CF9" w:rsidRDefault="00D57CF9" w:rsidP="004E2583">
      <w:pPr>
        <w:autoSpaceDE w:val="0"/>
        <w:autoSpaceDN w:val="0"/>
        <w:adjustRightInd w:val="0"/>
        <w:spacing w:after="0" w:line="276" w:lineRule="auto"/>
        <w:jc w:val="both"/>
        <w:rPr>
          <w:rFonts w:eastAsia="Calibri" w:cstheme="minorHAnsi"/>
          <w:lang w:eastAsia="cs-CZ" w:bidi="cs-CZ"/>
        </w:rPr>
      </w:pPr>
    </w:p>
    <w:p w14:paraId="7AF09FD3" w14:textId="1C7D3182" w:rsidR="00D57CF9" w:rsidRPr="004E2583" w:rsidRDefault="00D57CF9" w:rsidP="00D57CF9">
      <w:pPr>
        <w:pStyle w:val="Odstavecseseznamem"/>
        <w:ind w:left="0" w:firstLine="0"/>
        <w:rPr>
          <w:rFonts w:asciiTheme="minorHAnsi" w:hAnsiTheme="minorHAnsi" w:cstheme="minorHAnsi"/>
          <w:b/>
          <w:sz w:val="28"/>
        </w:rPr>
      </w:pPr>
      <w:r w:rsidRPr="004E2583">
        <w:rPr>
          <w:rFonts w:asciiTheme="minorHAnsi" w:hAnsiTheme="minorHAnsi" w:cstheme="minorHAnsi"/>
          <w:b/>
          <w:sz w:val="28"/>
        </w:rPr>
        <w:t>3.</w:t>
      </w:r>
      <w:r>
        <w:rPr>
          <w:rFonts w:asciiTheme="minorHAnsi" w:hAnsiTheme="minorHAnsi" w:cstheme="minorHAnsi"/>
          <w:b/>
          <w:sz w:val="28"/>
        </w:rPr>
        <w:t>4</w:t>
      </w:r>
      <w:r w:rsidRPr="004E2583">
        <w:rPr>
          <w:rFonts w:asciiTheme="minorHAnsi" w:hAnsiTheme="minorHAnsi" w:cstheme="minorHAnsi"/>
          <w:b/>
          <w:sz w:val="28"/>
        </w:rPr>
        <w:t xml:space="preserve"> </w:t>
      </w:r>
      <w:r w:rsidR="00D95FFF">
        <w:rPr>
          <w:rFonts w:asciiTheme="minorHAnsi" w:hAnsiTheme="minorHAnsi" w:cstheme="minorHAnsi"/>
          <w:b/>
          <w:sz w:val="28"/>
        </w:rPr>
        <w:t>Příjem projektových záměrů</w:t>
      </w:r>
    </w:p>
    <w:p w14:paraId="4922165E" w14:textId="77777777" w:rsidR="00EE2089" w:rsidRDefault="00EE2089" w:rsidP="004E2583">
      <w:pPr>
        <w:rPr>
          <w:bCs/>
        </w:rPr>
      </w:pPr>
    </w:p>
    <w:p w14:paraId="218E06FD" w14:textId="2E64045A" w:rsidR="00DA69A0" w:rsidRDefault="00EE2089" w:rsidP="005A2CB3">
      <w:pPr>
        <w:jc w:val="both"/>
        <w:rPr>
          <w:bCs/>
        </w:rPr>
      </w:pPr>
      <w:r w:rsidRPr="00EE2089">
        <w:rPr>
          <w:bCs/>
        </w:rPr>
        <w:t>Projektový záměr žadatel zpracuje do formuláře (vzor formuláře je zveřejněn na webu MAS jako příloha výzvy</w:t>
      </w:r>
      <w:r w:rsidR="00A069A8">
        <w:rPr>
          <w:bCs/>
        </w:rPr>
        <w:t xml:space="preserve"> č.3</w:t>
      </w:r>
      <w:r w:rsidRPr="00EE2089">
        <w:rPr>
          <w:bCs/>
        </w:rPr>
        <w:t xml:space="preserve">). Vyplněný formulář žadatel převede do formátu.pdf a elektronicky podepíše statutární zástupce žadatele nebo osoba oprávněná či zmocněná k zastupování žadatele ve věci podání projektového záměru na MAS (plná moc nebo jiný dokument definující zmocnění či oprávnění je v tomto případě povinnou přílohou projektového záměru). </w:t>
      </w:r>
    </w:p>
    <w:p w14:paraId="17E14251" w14:textId="09F81C65" w:rsidR="00162C76" w:rsidRDefault="00EE2089" w:rsidP="005A2CB3">
      <w:pPr>
        <w:jc w:val="both"/>
        <w:rPr>
          <w:bCs/>
        </w:rPr>
      </w:pPr>
      <w:r w:rsidRPr="00EE2089">
        <w:rPr>
          <w:bCs/>
        </w:rPr>
        <w:t xml:space="preserve">Projektový záměr, včetně příloh, podá žadatel nejpozději v den ukončení příjmu projektových záměrů prostřednictvím emailu na adresu: </w:t>
      </w:r>
      <w:hyperlink r:id="rId12" w:history="1">
        <w:r w:rsidR="00162C76" w:rsidRPr="007A08A3">
          <w:rPr>
            <w:rStyle w:val="Hypertextovodkaz"/>
            <w:bCs/>
          </w:rPr>
          <w:t>ptacnikova@blatensko.eu</w:t>
        </w:r>
      </w:hyperlink>
    </w:p>
    <w:p w14:paraId="31960DDE" w14:textId="2A22E613" w:rsidR="00A50B0F" w:rsidRDefault="00EE2089" w:rsidP="005A2CB3">
      <w:pPr>
        <w:jc w:val="both"/>
        <w:rPr>
          <w:bCs/>
        </w:rPr>
      </w:pPr>
      <w:r w:rsidRPr="00EE2089">
        <w:rPr>
          <w:bCs/>
        </w:rPr>
        <w:t xml:space="preserve"> Žadatel uvede do předmětu číslo výzvy, do které podává projektový záměr. Následná komunikace se žadatelem po celou dobu posouzení souladu projektového záměru se strategií CLLD, přípravy projektu na podání do výzvy ŘO OP TAK a jeho hodnocení, i při realizaci projektu, bude probíhat ze strany MAS skrze stejný komunikační kanál. </w:t>
      </w:r>
    </w:p>
    <w:p w14:paraId="3F3A2800" w14:textId="5C52C4F0" w:rsidR="00F549F2" w:rsidRPr="00EE2089" w:rsidRDefault="00EE2089" w:rsidP="005A2CB3">
      <w:pPr>
        <w:jc w:val="both"/>
        <w:rPr>
          <w:bCs/>
        </w:rPr>
      </w:pPr>
      <w:r w:rsidRPr="00EE2089">
        <w:rPr>
          <w:bCs/>
        </w:rPr>
        <w:t xml:space="preserve">Manažer OP TAK kontroluje a archivuje přijaté projektové záměry. Po přijetí projektového záměru Manažer OP TAK odešle neprodleně potvrzení žadateli o přijetí projektového záměru. Seznam přijatých projektových záměrů Manažer OP TAK zveřejňuje do 5 PD po ukončení výzvy MAS na webových stránkách MAS na </w:t>
      </w:r>
      <w:proofErr w:type="spellStart"/>
      <w:r w:rsidRPr="00EE2089">
        <w:rPr>
          <w:bCs/>
        </w:rPr>
        <w:t>záložcе</w:t>
      </w:r>
      <w:proofErr w:type="spellEnd"/>
      <w:r w:rsidRPr="00EE2089">
        <w:rPr>
          <w:bCs/>
        </w:rPr>
        <w:t xml:space="preserve"> dané Výzvy.</w:t>
      </w:r>
    </w:p>
    <w:p w14:paraId="22454E5B" w14:textId="77777777" w:rsidR="00EE2089" w:rsidRDefault="00EE2089" w:rsidP="004E2583">
      <w:pPr>
        <w:rPr>
          <w:b/>
          <w:sz w:val="28"/>
        </w:rPr>
      </w:pPr>
    </w:p>
    <w:p w14:paraId="7E5AF4AE" w14:textId="46170B24" w:rsidR="0016256B" w:rsidRPr="004E2583" w:rsidRDefault="004E2583" w:rsidP="004E2583">
      <w:pPr>
        <w:rPr>
          <w:b/>
          <w:sz w:val="28"/>
        </w:rPr>
      </w:pPr>
      <w:r w:rsidRPr="004E2583">
        <w:rPr>
          <w:b/>
          <w:sz w:val="28"/>
        </w:rPr>
        <w:t xml:space="preserve">4. </w:t>
      </w:r>
      <w:r w:rsidR="0016256B" w:rsidRPr="004E2583">
        <w:rPr>
          <w:b/>
          <w:sz w:val="28"/>
        </w:rPr>
        <w:t>Hodnocení a výběr projektových záměrů</w:t>
      </w:r>
    </w:p>
    <w:p w14:paraId="59EE8F10" w14:textId="77777777" w:rsidR="00383C58" w:rsidRPr="004E2583" w:rsidRDefault="00383C58" w:rsidP="004E2583">
      <w:pPr>
        <w:autoSpaceDE w:val="0"/>
        <w:autoSpaceDN w:val="0"/>
        <w:adjustRightInd w:val="0"/>
        <w:spacing w:after="0" w:line="276" w:lineRule="auto"/>
        <w:jc w:val="both"/>
        <w:rPr>
          <w:rFonts w:cstheme="minorHAnsi"/>
          <w:iCs/>
          <w:color w:val="000000"/>
        </w:rPr>
      </w:pPr>
    </w:p>
    <w:p w14:paraId="752D795D" w14:textId="081195F3" w:rsidR="002B6E32" w:rsidRPr="004E2583" w:rsidRDefault="004E2583" w:rsidP="004E2583">
      <w:pPr>
        <w:rPr>
          <w:b/>
          <w:sz w:val="28"/>
        </w:rPr>
      </w:pPr>
      <w:r w:rsidRPr="004E2583">
        <w:rPr>
          <w:b/>
          <w:sz w:val="28"/>
        </w:rPr>
        <w:t>4</w:t>
      </w:r>
      <w:r w:rsidR="0016256B" w:rsidRPr="004E2583">
        <w:rPr>
          <w:b/>
          <w:sz w:val="28"/>
        </w:rPr>
        <w:t>.1</w:t>
      </w:r>
      <w:r w:rsidR="00383C58" w:rsidRPr="004E2583">
        <w:rPr>
          <w:b/>
          <w:sz w:val="28"/>
        </w:rPr>
        <w:t xml:space="preserve"> </w:t>
      </w:r>
      <w:r w:rsidR="007612BA">
        <w:rPr>
          <w:b/>
          <w:sz w:val="28"/>
        </w:rPr>
        <w:t>Administrativní kontrola projek</w:t>
      </w:r>
      <w:r w:rsidR="00821F71">
        <w:rPr>
          <w:b/>
          <w:sz w:val="28"/>
        </w:rPr>
        <w:t>tových záměrů</w:t>
      </w:r>
      <w:r w:rsidR="00383C58" w:rsidRPr="004E2583">
        <w:rPr>
          <w:b/>
          <w:sz w:val="28"/>
        </w:rPr>
        <w:t xml:space="preserve"> </w:t>
      </w:r>
    </w:p>
    <w:p w14:paraId="61128057" w14:textId="77777777" w:rsidR="00C55A09" w:rsidRDefault="00664292" w:rsidP="00E60C49">
      <w:pPr>
        <w:pStyle w:val="Odstavecseseznamem"/>
        <w:adjustRightInd w:val="0"/>
        <w:spacing w:line="276" w:lineRule="auto"/>
        <w:ind w:left="0" w:firstLine="0"/>
        <w:jc w:val="both"/>
        <w:rPr>
          <w:rFonts w:asciiTheme="minorHAnsi" w:hAnsiTheme="minorHAnsi" w:cstheme="minorHAnsi"/>
          <w:iCs/>
        </w:rPr>
      </w:pPr>
      <w:r w:rsidRPr="00664292">
        <w:rPr>
          <w:rFonts w:asciiTheme="minorHAnsi" w:hAnsiTheme="minorHAnsi" w:cstheme="minorHAnsi"/>
          <w:iCs/>
        </w:rPr>
        <w:t xml:space="preserve">V rámci administrativní kontroly projektového záměru kontroluje Kancelář MAS (kontrola čtyř očí), zda žadatel vyplnil veškeré potřebné údaje v projektovém záměru, doložil všechny požadované přílohy, je dodržen soulad v informacích mezi jednotlivými částmi projektového záměru a zda projektový záměr podepsala oprávněná osoba. </w:t>
      </w:r>
    </w:p>
    <w:p w14:paraId="7F7F69F8" w14:textId="77777777" w:rsidR="00051510" w:rsidRDefault="00051510" w:rsidP="00E60C49">
      <w:pPr>
        <w:pStyle w:val="Odstavecseseznamem"/>
        <w:adjustRightInd w:val="0"/>
        <w:spacing w:line="276" w:lineRule="auto"/>
        <w:ind w:left="0" w:firstLine="0"/>
        <w:jc w:val="both"/>
        <w:rPr>
          <w:rFonts w:asciiTheme="minorHAnsi" w:hAnsiTheme="minorHAnsi" w:cstheme="minorHAnsi"/>
          <w:iCs/>
        </w:rPr>
      </w:pPr>
    </w:p>
    <w:p w14:paraId="2B3F759E" w14:textId="77777777" w:rsidR="00967481" w:rsidRDefault="00664292" w:rsidP="00E60C49">
      <w:pPr>
        <w:pStyle w:val="Odstavecseseznamem"/>
        <w:adjustRightInd w:val="0"/>
        <w:spacing w:line="276" w:lineRule="auto"/>
        <w:ind w:left="0" w:firstLine="0"/>
        <w:jc w:val="both"/>
        <w:rPr>
          <w:rFonts w:asciiTheme="minorHAnsi" w:hAnsiTheme="minorHAnsi" w:cstheme="minorHAnsi"/>
          <w:iCs/>
        </w:rPr>
      </w:pPr>
      <w:r w:rsidRPr="00664292">
        <w:rPr>
          <w:rFonts w:asciiTheme="minorHAnsi" w:hAnsiTheme="minorHAnsi" w:cstheme="minorHAnsi"/>
          <w:iCs/>
        </w:rPr>
        <w:t xml:space="preserve">K administrativní kontrole je dopředu vypracován vzor kontrolního listu. Ke každému projektovému záměru vypracuje dle vzoru Manažer OP TAK nebo jím pověřený jiný pracovník </w:t>
      </w:r>
      <w:r w:rsidR="00670780">
        <w:rPr>
          <w:rFonts w:asciiTheme="minorHAnsi" w:hAnsiTheme="minorHAnsi" w:cstheme="minorHAnsi"/>
          <w:iCs/>
        </w:rPr>
        <w:t>k</w:t>
      </w:r>
      <w:r w:rsidRPr="00664292">
        <w:rPr>
          <w:rFonts w:asciiTheme="minorHAnsi" w:hAnsiTheme="minorHAnsi" w:cstheme="minorHAnsi"/>
          <w:iCs/>
        </w:rPr>
        <w:t xml:space="preserve">anceláře MAS </w:t>
      </w:r>
      <w:r w:rsidRPr="00664292">
        <w:rPr>
          <w:rFonts w:asciiTheme="minorHAnsi" w:hAnsiTheme="minorHAnsi" w:cstheme="minorHAnsi"/>
          <w:iCs/>
        </w:rPr>
        <w:lastRenderedPageBreak/>
        <w:t xml:space="preserve">kontrolní list administrativní kontroly. Kontrolní list je archivován v elektronické nebo listinné podobě. Lhůta pro provedení administrativní kontroly je </w:t>
      </w:r>
      <w:r w:rsidR="00670780">
        <w:rPr>
          <w:rFonts w:asciiTheme="minorHAnsi" w:hAnsiTheme="minorHAnsi" w:cstheme="minorHAnsi"/>
          <w:iCs/>
        </w:rPr>
        <w:t>2</w:t>
      </w:r>
      <w:r w:rsidRPr="00664292">
        <w:rPr>
          <w:rFonts w:asciiTheme="minorHAnsi" w:hAnsiTheme="minorHAnsi" w:cstheme="minorHAnsi"/>
          <w:iCs/>
        </w:rPr>
        <w:t xml:space="preserve">0 PD. </w:t>
      </w:r>
    </w:p>
    <w:p w14:paraId="72411B2A" w14:textId="77777777" w:rsidR="00051510" w:rsidRDefault="00051510" w:rsidP="00E60C49">
      <w:pPr>
        <w:pStyle w:val="Odstavecseseznamem"/>
        <w:adjustRightInd w:val="0"/>
        <w:spacing w:line="276" w:lineRule="auto"/>
        <w:ind w:left="0" w:firstLine="0"/>
        <w:jc w:val="both"/>
        <w:rPr>
          <w:rFonts w:asciiTheme="minorHAnsi" w:hAnsiTheme="minorHAnsi" w:cstheme="minorHAnsi"/>
          <w:iCs/>
        </w:rPr>
      </w:pPr>
    </w:p>
    <w:p w14:paraId="1B338D05" w14:textId="134AD70E" w:rsidR="00664292" w:rsidRDefault="00664292" w:rsidP="00E60C49">
      <w:pPr>
        <w:pStyle w:val="Odstavecseseznamem"/>
        <w:adjustRightInd w:val="0"/>
        <w:spacing w:line="276" w:lineRule="auto"/>
        <w:ind w:left="0" w:firstLine="0"/>
        <w:jc w:val="both"/>
        <w:rPr>
          <w:rFonts w:asciiTheme="minorHAnsi" w:hAnsiTheme="minorHAnsi" w:cstheme="minorHAnsi"/>
          <w:iCs/>
        </w:rPr>
      </w:pPr>
      <w:r w:rsidRPr="00664292">
        <w:rPr>
          <w:rFonts w:asciiTheme="minorHAnsi" w:hAnsiTheme="minorHAnsi" w:cstheme="minorHAnsi"/>
          <w:iCs/>
        </w:rPr>
        <w:t xml:space="preserve">Manažer OP TAK při zjištění nesouladu nebo chybějících údajích vyzve žadatele k doplnění projektového záměru. Toto doplnění lze provést pouze jednou. Lhůta pro doplnění je 5 PD. Žadatel má možnost požádat o prodloužení </w:t>
      </w:r>
      <w:proofErr w:type="spellStart"/>
      <w:r w:rsidRPr="00664292">
        <w:rPr>
          <w:rFonts w:asciiTheme="minorHAnsi" w:hAnsiTheme="minorHAnsi" w:cstheme="minorHAnsi"/>
          <w:iCs/>
        </w:rPr>
        <w:t>Ihůty</w:t>
      </w:r>
      <w:proofErr w:type="spellEnd"/>
      <w:r w:rsidRPr="00664292">
        <w:rPr>
          <w:rFonts w:asciiTheme="minorHAnsi" w:hAnsiTheme="minorHAnsi" w:cstheme="minorHAnsi"/>
          <w:iCs/>
        </w:rPr>
        <w:t xml:space="preserve"> pro doplnění, a to max. o 5 PD. Žadatel nesmí v projektovém záměru upravovat údaje, k jejichž doplnění nebo vyřešení nesouladu v informacích nebyl vyzván. V případě, že žadatel upravil nebo doplnil jiné údaje, než byly předmětem výzvy k doplnění, nejsou tyto nově doplněné informace relevantní pro hodnocení</w:t>
      </w:r>
      <w:r w:rsidR="00BE2E65">
        <w:rPr>
          <w:rFonts w:asciiTheme="minorHAnsi" w:hAnsiTheme="minorHAnsi" w:cstheme="minorHAnsi"/>
          <w:iCs/>
        </w:rPr>
        <w:t xml:space="preserve"> a projektový záměr může být vyřazen</w:t>
      </w:r>
      <w:r w:rsidR="000B4493">
        <w:rPr>
          <w:rFonts w:asciiTheme="minorHAnsi" w:hAnsiTheme="minorHAnsi" w:cstheme="minorHAnsi"/>
          <w:iCs/>
        </w:rPr>
        <w:t xml:space="preserve"> z dalšího hodnocení.</w:t>
      </w:r>
    </w:p>
    <w:p w14:paraId="748FAB38" w14:textId="77777777" w:rsidR="000B4493" w:rsidRDefault="000B4493" w:rsidP="00E60C49">
      <w:pPr>
        <w:pStyle w:val="Odstavecseseznamem"/>
        <w:adjustRightInd w:val="0"/>
        <w:spacing w:line="276" w:lineRule="auto"/>
        <w:ind w:left="0" w:firstLine="0"/>
        <w:jc w:val="both"/>
        <w:rPr>
          <w:rFonts w:asciiTheme="minorHAnsi" w:hAnsiTheme="minorHAnsi" w:cstheme="minorHAnsi"/>
          <w:iCs/>
        </w:rPr>
      </w:pPr>
    </w:p>
    <w:p w14:paraId="479DBCB2" w14:textId="277ADE9C" w:rsidR="000B4493" w:rsidRDefault="000B4493" w:rsidP="00E60C49">
      <w:pPr>
        <w:pStyle w:val="Odstavecseseznamem"/>
        <w:adjustRightInd w:val="0"/>
        <w:spacing w:line="276" w:lineRule="auto"/>
        <w:ind w:left="0" w:firstLine="0"/>
        <w:jc w:val="both"/>
        <w:rPr>
          <w:rFonts w:asciiTheme="minorHAnsi" w:hAnsiTheme="minorHAnsi" w:cstheme="minorHAnsi"/>
          <w:iCs/>
        </w:rPr>
      </w:pPr>
      <w:r>
        <w:rPr>
          <w:rFonts w:asciiTheme="minorHAnsi" w:hAnsiTheme="minorHAnsi" w:cstheme="minorHAnsi"/>
          <w:iCs/>
        </w:rPr>
        <w:t xml:space="preserve">Projektové záměry, které splní administrativní kontrolu jsou postoupeny </w:t>
      </w:r>
      <w:r w:rsidR="00F47C4A">
        <w:rPr>
          <w:rFonts w:asciiTheme="minorHAnsi" w:hAnsiTheme="minorHAnsi" w:cstheme="minorHAnsi"/>
          <w:iCs/>
        </w:rPr>
        <w:t>k věcnému hodnocení, které provádí Výběrová komise SCLLD</w:t>
      </w:r>
      <w:r w:rsidR="001F58F8">
        <w:rPr>
          <w:rFonts w:asciiTheme="minorHAnsi" w:hAnsiTheme="minorHAnsi" w:cstheme="minorHAnsi"/>
          <w:iCs/>
        </w:rPr>
        <w:t xml:space="preserve"> po ukončení administrativní kontroly všech projektových záměrů.</w:t>
      </w:r>
    </w:p>
    <w:p w14:paraId="32C42419" w14:textId="77777777" w:rsidR="001B3C61" w:rsidRDefault="001B3C61" w:rsidP="00E60C49">
      <w:pPr>
        <w:pStyle w:val="Odstavecseseznamem"/>
        <w:adjustRightInd w:val="0"/>
        <w:spacing w:line="276" w:lineRule="auto"/>
        <w:ind w:left="0" w:firstLine="0"/>
        <w:jc w:val="both"/>
        <w:rPr>
          <w:rFonts w:asciiTheme="minorHAnsi" w:hAnsiTheme="minorHAnsi" w:cstheme="minorHAnsi"/>
          <w:iCs/>
        </w:rPr>
      </w:pPr>
    </w:p>
    <w:p w14:paraId="65595C75" w14:textId="77777777" w:rsidR="008A1835" w:rsidRDefault="008A1835" w:rsidP="00E60C49">
      <w:pPr>
        <w:pStyle w:val="Odstavecseseznamem"/>
        <w:adjustRightInd w:val="0"/>
        <w:spacing w:line="276" w:lineRule="auto"/>
        <w:ind w:left="0" w:firstLine="0"/>
        <w:jc w:val="both"/>
        <w:rPr>
          <w:rFonts w:asciiTheme="minorHAnsi" w:hAnsiTheme="minorHAnsi" w:cstheme="minorHAnsi"/>
          <w:iCs/>
        </w:rPr>
      </w:pPr>
    </w:p>
    <w:p w14:paraId="566D6F9A" w14:textId="77777777" w:rsidR="00E60C49" w:rsidRDefault="00E60C49" w:rsidP="004E2583">
      <w:pPr>
        <w:pStyle w:val="Odstavecseseznamem"/>
        <w:adjustRightInd w:val="0"/>
        <w:spacing w:line="276" w:lineRule="auto"/>
        <w:ind w:left="0" w:firstLine="0"/>
        <w:jc w:val="both"/>
        <w:rPr>
          <w:rFonts w:asciiTheme="minorHAnsi" w:hAnsiTheme="minorHAnsi" w:cstheme="minorHAnsi"/>
          <w:iCs/>
        </w:rPr>
      </w:pPr>
    </w:p>
    <w:p w14:paraId="7244362F" w14:textId="0912708C" w:rsidR="007612BA" w:rsidRPr="007612BA" w:rsidRDefault="007612BA" w:rsidP="007612BA">
      <w:pPr>
        <w:rPr>
          <w:b/>
          <w:sz w:val="28"/>
          <w:szCs w:val="28"/>
        </w:rPr>
      </w:pPr>
      <w:r w:rsidRPr="007612BA">
        <w:rPr>
          <w:rFonts w:cstheme="minorHAnsi"/>
          <w:b/>
          <w:iCs/>
          <w:sz w:val="28"/>
          <w:szCs w:val="28"/>
        </w:rPr>
        <w:t xml:space="preserve">4.2 </w:t>
      </w:r>
      <w:r w:rsidR="000E3624">
        <w:rPr>
          <w:rFonts w:cstheme="minorHAnsi"/>
          <w:b/>
          <w:iCs/>
          <w:sz w:val="28"/>
          <w:szCs w:val="28"/>
        </w:rPr>
        <w:t>Věcné h</w:t>
      </w:r>
      <w:r w:rsidRPr="007612BA">
        <w:rPr>
          <w:b/>
          <w:sz w:val="28"/>
          <w:szCs w:val="28"/>
        </w:rPr>
        <w:t>odnocení projektových záměrů</w:t>
      </w:r>
    </w:p>
    <w:p w14:paraId="06BDA2F1" w14:textId="77777777" w:rsidR="005D4C12" w:rsidRDefault="005945D3" w:rsidP="00476132">
      <w:pPr>
        <w:pStyle w:val="Odstavecseseznamem"/>
        <w:adjustRightInd w:val="0"/>
        <w:spacing w:line="276" w:lineRule="auto"/>
        <w:ind w:left="0" w:firstLine="0"/>
        <w:jc w:val="both"/>
        <w:rPr>
          <w:rFonts w:asciiTheme="minorHAnsi" w:hAnsiTheme="minorHAnsi" w:cstheme="minorHAnsi"/>
          <w:iCs/>
        </w:rPr>
      </w:pPr>
      <w:r w:rsidRPr="005945D3">
        <w:rPr>
          <w:rFonts w:asciiTheme="minorHAnsi" w:hAnsiTheme="minorHAnsi" w:cstheme="minorHAnsi"/>
          <w:iCs/>
        </w:rPr>
        <w:t xml:space="preserve">Cílem věcného hodnocení je vyhodnotit kvalitu projektových záměrů s ohledem k naplňování cílů PR OP TAK Strategie CLLD a umožnit srovnání projektů podle jejich kvality. Posouzení souladu probíhá na základě předem stanovených a veřejně dostupných kritérií, která jsou uvedena v každé výzvě MAS. </w:t>
      </w:r>
    </w:p>
    <w:p w14:paraId="64A43955" w14:textId="77777777" w:rsidR="005D4C12" w:rsidRDefault="005D4C12" w:rsidP="00476132">
      <w:pPr>
        <w:pStyle w:val="Odstavecseseznamem"/>
        <w:adjustRightInd w:val="0"/>
        <w:spacing w:line="276" w:lineRule="auto"/>
        <w:ind w:left="0" w:firstLine="0"/>
        <w:jc w:val="both"/>
        <w:rPr>
          <w:rFonts w:asciiTheme="minorHAnsi" w:hAnsiTheme="minorHAnsi" w:cstheme="minorHAnsi"/>
          <w:iCs/>
        </w:rPr>
      </w:pPr>
    </w:p>
    <w:p w14:paraId="0E2470D3" w14:textId="77777777" w:rsidR="005D4C12" w:rsidRDefault="005945D3" w:rsidP="00476132">
      <w:pPr>
        <w:pStyle w:val="Odstavecseseznamem"/>
        <w:adjustRightInd w:val="0"/>
        <w:spacing w:line="276" w:lineRule="auto"/>
        <w:ind w:left="0" w:firstLine="0"/>
        <w:jc w:val="both"/>
        <w:rPr>
          <w:rFonts w:asciiTheme="minorHAnsi" w:hAnsiTheme="minorHAnsi" w:cstheme="minorHAnsi"/>
          <w:iCs/>
        </w:rPr>
      </w:pPr>
      <w:r w:rsidRPr="005945D3">
        <w:rPr>
          <w:rFonts w:asciiTheme="minorHAnsi" w:hAnsiTheme="minorHAnsi" w:cstheme="minorHAnsi"/>
          <w:iCs/>
        </w:rPr>
        <w:t xml:space="preserve">Do věcného hodnocení jsou předány Kanceláří MAS projektové záměry, které splnily podmínky administrativní kontroly. Začátek věcného hodnocení se počítá od doby, kdy jsou všechny projektové záměry po ukončené administrativní kontrole (tj. uplynutím </w:t>
      </w:r>
      <w:proofErr w:type="spellStart"/>
      <w:r w:rsidRPr="005945D3">
        <w:rPr>
          <w:rFonts w:asciiTheme="minorHAnsi" w:hAnsiTheme="minorHAnsi" w:cstheme="minorHAnsi"/>
          <w:iCs/>
        </w:rPr>
        <w:t>Ihůty</w:t>
      </w:r>
      <w:proofErr w:type="spellEnd"/>
      <w:r w:rsidRPr="005945D3">
        <w:rPr>
          <w:rFonts w:asciiTheme="minorHAnsi" w:hAnsiTheme="minorHAnsi" w:cstheme="minorHAnsi"/>
          <w:iCs/>
        </w:rPr>
        <w:t xml:space="preserve"> pro podání žádostí o přezkum, resp. po podání vzdání se práva podání žádosti o přezkum všech žadatelů, resp. po vyřízení žádostí o přezkum ve fázi administrativní kontroly). Věcné hodnocení je provedeno do 30 PD od zahájení věcného hodnocení. Hodnocení projektových záměrů provádí Výběrová komise SCLLD. </w:t>
      </w:r>
    </w:p>
    <w:p w14:paraId="1EF145AE" w14:textId="77777777" w:rsidR="005D4C12" w:rsidRDefault="005D4C12" w:rsidP="00476132">
      <w:pPr>
        <w:pStyle w:val="Odstavecseseznamem"/>
        <w:adjustRightInd w:val="0"/>
        <w:spacing w:line="276" w:lineRule="auto"/>
        <w:ind w:left="0" w:firstLine="0"/>
        <w:jc w:val="both"/>
        <w:rPr>
          <w:rFonts w:asciiTheme="minorHAnsi" w:hAnsiTheme="minorHAnsi" w:cstheme="minorHAnsi"/>
          <w:iCs/>
        </w:rPr>
      </w:pPr>
    </w:p>
    <w:p w14:paraId="3A5B4369" w14:textId="77777777" w:rsidR="007766EA" w:rsidRDefault="005945D3" w:rsidP="00476132">
      <w:pPr>
        <w:pStyle w:val="Odstavecseseznamem"/>
        <w:adjustRightInd w:val="0"/>
        <w:spacing w:line="276" w:lineRule="auto"/>
        <w:ind w:left="0" w:firstLine="0"/>
        <w:jc w:val="both"/>
        <w:rPr>
          <w:rFonts w:asciiTheme="minorHAnsi" w:hAnsiTheme="minorHAnsi" w:cstheme="minorHAnsi"/>
          <w:iCs/>
        </w:rPr>
      </w:pPr>
      <w:r w:rsidRPr="005945D3">
        <w:rPr>
          <w:rFonts w:asciiTheme="minorHAnsi" w:hAnsiTheme="minorHAnsi" w:cstheme="minorHAnsi"/>
          <w:iCs/>
        </w:rPr>
        <w:t xml:space="preserve">Hodnocení probíhá dle kritérií věcného hodnocení a Výběrová komise SCLLD jej zapisuje do kontrolních listů. Kritéria jsou hodnocena body. Projektový záměr splní podmínky věcného hodnocení, pokud obdrží ve výzvě stanovený minimální počet bodů z maximálního možného počtu bodů. Hranice pro splnění věcného hodnocení je nastavena na minimálně </w:t>
      </w:r>
      <w:proofErr w:type="gramStart"/>
      <w:r w:rsidRPr="005945D3">
        <w:rPr>
          <w:rFonts w:asciiTheme="minorHAnsi" w:hAnsiTheme="minorHAnsi" w:cstheme="minorHAnsi"/>
          <w:iCs/>
        </w:rPr>
        <w:t>50%</w:t>
      </w:r>
      <w:proofErr w:type="gramEnd"/>
      <w:r w:rsidRPr="005945D3">
        <w:rPr>
          <w:rFonts w:asciiTheme="minorHAnsi" w:hAnsiTheme="minorHAnsi" w:cstheme="minorHAnsi"/>
          <w:iCs/>
        </w:rPr>
        <w:t xml:space="preserve"> z maximálního možného počtu bodů. </w:t>
      </w:r>
    </w:p>
    <w:p w14:paraId="5F366F39" w14:textId="77777777" w:rsidR="007766EA" w:rsidRDefault="007766EA" w:rsidP="00476132">
      <w:pPr>
        <w:pStyle w:val="Odstavecseseznamem"/>
        <w:adjustRightInd w:val="0"/>
        <w:spacing w:line="276" w:lineRule="auto"/>
        <w:ind w:left="0" w:firstLine="0"/>
        <w:jc w:val="both"/>
        <w:rPr>
          <w:rFonts w:asciiTheme="minorHAnsi" w:hAnsiTheme="minorHAnsi" w:cstheme="minorHAnsi"/>
          <w:iCs/>
        </w:rPr>
      </w:pPr>
    </w:p>
    <w:p w14:paraId="60EB0D7B" w14:textId="5A62F672" w:rsidR="007766EA" w:rsidRDefault="005945D3" w:rsidP="00476132">
      <w:pPr>
        <w:pStyle w:val="Odstavecseseznamem"/>
        <w:adjustRightInd w:val="0"/>
        <w:spacing w:line="276" w:lineRule="auto"/>
        <w:ind w:left="0" w:firstLine="0"/>
        <w:jc w:val="both"/>
        <w:rPr>
          <w:rFonts w:asciiTheme="minorHAnsi" w:hAnsiTheme="minorHAnsi" w:cstheme="minorHAnsi"/>
          <w:iCs/>
        </w:rPr>
      </w:pPr>
      <w:r w:rsidRPr="005945D3">
        <w:rPr>
          <w:rFonts w:asciiTheme="minorHAnsi" w:hAnsiTheme="minorHAnsi" w:cstheme="minorHAnsi"/>
          <w:iCs/>
        </w:rPr>
        <w:t xml:space="preserve">Pravidla jednání Výběrové komise SCLLD jsou uvedena v Jednacím řádu orgánů Místní akční skupiny </w:t>
      </w:r>
      <w:r w:rsidR="007766EA">
        <w:rPr>
          <w:rFonts w:asciiTheme="minorHAnsi" w:hAnsiTheme="minorHAnsi" w:cstheme="minorHAnsi"/>
          <w:iCs/>
        </w:rPr>
        <w:t>Blatensko</w:t>
      </w:r>
      <w:r w:rsidR="00263005">
        <w:rPr>
          <w:rFonts w:asciiTheme="minorHAnsi" w:hAnsiTheme="minorHAnsi" w:cstheme="minorHAnsi"/>
          <w:iCs/>
        </w:rPr>
        <w:t>,</w:t>
      </w:r>
      <w:r w:rsidRPr="005945D3">
        <w:rPr>
          <w:rFonts w:asciiTheme="minorHAnsi" w:hAnsiTheme="minorHAnsi" w:cstheme="minorHAnsi"/>
          <w:iCs/>
        </w:rPr>
        <w:t xml:space="preserve"> o.p.s. </w:t>
      </w:r>
    </w:p>
    <w:p w14:paraId="6DECC801" w14:textId="77777777" w:rsidR="007766EA" w:rsidRDefault="007766EA" w:rsidP="00476132">
      <w:pPr>
        <w:pStyle w:val="Odstavecseseznamem"/>
        <w:adjustRightInd w:val="0"/>
        <w:spacing w:line="276" w:lineRule="auto"/>
        <w:ind w:left="0" w:firstLine="0"/>
        <w:jc w:val="both"/>
        <w:rPr>
          <w:rFonts w:asciiTheme="minorHAnsi" w:hAnsiTheme="minorHAnsi" w:cstheme="minorHAnsi"/>
          <w:iCs/>
        </w:rPr>
      </w:pPr>
    </w:p>
    <w:p w14:paraId="3A98FF57" w14:textId="77777777" w:rsidR="00B30C3C" w:rsidRDefault="005945D3" w:rsidP="00476132">
      <w:pPr>
        <w:pStyle w:val="Odstavecseseznamem"/>
        <w:adjustRightInd w:val="0"/>
        <w:spacing w:line="276" w:lineRule="auto"/>
        <w:ind w:left="0" w:firstLine="0"/>
        <w:jc w:val="both"/>
        <w:rPr>
          <w:rFonts w:asciiTheme="minorHAnsi" w:hAnsiTheme="minorHAnsi" w:cstheme="minorHAnsi"/>
          <w:iCs/>
        </w:rPr>
      </w:pPr>
      <w:r w:rsidRPr="005945D3">
        <w:rPr>
          <w:rFonts w:asciiTheme="minorHAnsi" w:hAnsiTheme="minorHAnsi" w:cstheme="minorHAnsi"/>
          <w:iCs/>
        </w:rPr>
        <w:t xml:space="preserve">Kancelář MAS informuje ŘO OP TAK o termínu jednání Výběrové komise SCLLD, na kterém budou projednávány projektové záměry, a umožní jeho zástupci účast na tomto jednání v roli pozorovatele, pokud o to požádá. </w:t>
      </w:r>
    </w:p>
    <w:p w14:paraId="00E2C8E0" w14:textId="77777777" w:rsidR="00B30C3C" w:rsidRDefault="00B30C3C" w:rsidP="00476132">
      <w:pPr>
        <w:pStyle w:val="Odstavecseseznamem"/>
        <w:adjustRightInd w:val="0"/>
        <w:spacing w:line="276" w:lineRule="auto"/>
        <w:ind w:left="0" w:firstLine="0"/>
        <w:jc w:val="both"/>
        <w:rPr>
          <w:rFonts w:asciiTheme="minorHAnsi" w:hAnsiTheme="minorHAnsi" w:cstheme="minorHAnsi"/>
          <w:iCs/>
        </w:rPr>
      </w:pPr>
    </w:p>
    <w:p w14:paraId="02555766" w14:textId="1A887AFC" w:rsidR="005945D3" w:rsidRDefault="005945D3" w:rsidP="00476132">
      <w:pPr>
        <w:pStyle w:val="Odstavecseseznamem"/>
        <w:adjustRightInd w:val="0"/>
        <w:spacing w:line="276" w:lineRule="auto"/>
        <w:ind w:left="0" w:firstLine="0"/>
        <w:jc w:val="both"/>
        <w:rPr>
          <w:rFonts w:asciiTheme="minorHAnsi" w:hAnsiTheme="minorHAnsi" w:cstheme="minorHAnsi"/>
          <w:iCs/>
        </w:rPr>
      </w:pPr>
      <w:r w:rsidRPr="005945D3">
        <w:rPr>
          <w:rFonts w:asciiTheme="minorHAnsi" w:hAnsiTheme="minorHAnsi" w:cstheme="minorHAnsi"/>
          <w:iCs/>
        </w:rPr>
        <w:t>Manažer OP TAK zajistí před zahájením hodnocení proškolení všech členů Výběrové komise SCLLD k problematice střetu zájmů, seznámí členy orgánu s postupem při bodování a rozhodování.</w:t>
      </w:r>
    </w:p>
    <w:p w14:paraId="333AFCCE" w14:textId="77777777" w:rsidR="00B30C3C" w:rsidRDefault="00B30C3C" w:rsidP="00476132">
      <w:pPr>
        <w:pStyle w:val="Odstavecseseznamem"/>
        <w:adjustRightInd w:val="0"/>
        <w:spacing w:line="276" w:lineRule="auto"/>
        <w:ind w:left="0" w:firstLine="0"/>
        <w:jc w:val="both"/>
        <w:rPr>
          <w:rFonts w:asciiTheme="minorHAnsi" w:hAnsiTheme="minorHAnsi" w:cstheme="minorHAnsi"/>
          <w:iCs/>
        </w:rPr>
      </w:pPr>
    </w:p>
    <w:p w14:paraId="273CE97A" w14:textId="77777777" w:rsidR="00CF58C7" w:rsidRDefault="00CF58C7" w:rsidP="00476132">
      <w:pPr>
        <w:pStyle w:val="Odstavecseseznamem"/>
        <w:adjustRightInd w:val="0"/>
        <w:spacing w:line="276" w:lineRule="auto"/>
        <w:ind w:left="0" w:firstLine="0"/>
        <w:jc w:val="both"/>
        <w:rPr>
          <w:rFonts w:asciiTheme="minorHAnsi" w:hAnsiTheme="minorHAnsi" w:cstheme="minorHAnsi"/>
          <w:iCs/>
        </w:rPr>
      </w:pPr>
    </w:p>
    <w:p w14:paraId="38DC0AFA" w14:textId="77777777" w:rsidR="00D33B6E" w:rsidRDefault="00B30C3C" w:rsidP="00476132">
      <w:pPr>
        <w:pStyle w:val="Odstavecseseznamem"/>
        <w:adjustRightInd w:val="0"/>
        <w:spacing w:line="276" w:lineRule="auto"/>
        <w:ind w:left="0" w:firstLine="0"/>
        <w:jc w:val="both"/>
        <w:rPr>
          <w:rFonts w:asciiTheme="minorHAnsi" w:hAnsiTheme="minorHAnsi" w:cstheme="minorHAnsi"/>
          <w:iCs/>
        </w:rPr>
      </w:pPr>
      <w:r w:rsidRPr="00B30C3C">
        <w:rPr>
          <w:rFonts w:asciiTheme="minorHAnsi" w:hAnsiTheme="minorHAnsi" w:cstheme="minorHAnsi"/>
          <w:iCs/>
        </w:rPr>
        <w:t xml:space="preserve">Členové Výběrové komise SCLLD podepíší Etické kodexy. Členové Výběrové komise SCLLD, kteří jsou ve střetu zájmů, se jednání neúčastní. </w:t>
      </w:r>
    </w:p>
    <w:p w14:paraId="00B5831E" w14:textId="77777777" w:rsidR="00D33B6E" w:rsidRDefault="00D33B6E" w:rsidP="00476132">
      <w:pPr>
        <w:pStyle w:val="Odstavecseseznamem"/>
        <w:adjustRightInd w:val="0"/>
        <w:spacing w:line="276" w:lineRule="auto"/>
        <w:ind w:left="0" w:firstLine="0"/>
        <w:jc w:val="both"/>
        <w:rPr>
          <w:rFonts w:asciiTheme="minorHAnsi" w:hAnsiTheme="minorHAnsi" w:cstheme="minorHAnsi"/>
          <w:iCs/>
        </w:rPr>
      </w:pPr>
    </w:p>
    <w:p w14:paraId="09D63E07" w14:textId="1A8E842F" w:rsidR="00676147" w:rsidRDefault="00B30C3C" w:rsidP="00476132">
      <w:pPr>
        <w:pStyle w:val="Odstavecseseznamem"/>
        <w:adjustRightInd w:val="0"/>
        <w:spacing w:line="276" w:lineRule="auto"/>
        <w:ind w:left="0" w:firstLine="0"/>
        <w:jc w:val="both"/>
        <w:rPr>
          <w:rFonts w:asciiTheme="minorHAnsi" w:hAnsiTheme="minorHAnsi" w:cstheme="minorHAnsi"/>
          <w:iCs/>
        </w:rPr>
      </w:pPr>
      <w:r w:rsidRPr="00B30C3C">
        <w:rPr>
          <w:rFonts w:asciiTheme="minorHAnsi" w:hAnsiTheme="minorHAnsi" w:cstheme="minorHAnsi"/>
          <w:iCs/>
        </w:rPr>
        <w:t xml:space="preserve">Jednání Výběrové komise SCLLD se řídí Jednacím řádem. Členové Výběrové komise SCLLD v průběhu hodnocení nekomunikují s žadateli. </w:t>
      </w:r>
    </w:p>
    <w:p w14:paraId="1E91F61F" w14:textId="77777777" w:rsidR="00676147" w:rsidRDefault="00676147" w:rsidP="00476132">
      <w:pPr>
        <w:pStyle w:val="Odstavecseseznamem"/>
        <w:adjustRightInd w:val="0"/>
        <w:spacing w:line="276" w:lineRule="auto"/>
        <w:ind w:left="0" w:firstLine="0"/>
        <w:jc w:val="both"/>
        <w:rPr>
          <w:rFonts w:asciiTheme="minorHAnsi" w:hAnsiTheme="minorHAnsi" w:cstheme="minorHAnsi"/>
          <w:iCs/>
        </w:rPr>
      </w:pPr>
    </w:p>
    <w:p w14:paraId="6C5762D7" w14:textId="77777777" w:rsidR="00676147" w:rsidRDefault="00B30C3C" w:rsidP="00476132">
      <w:pPr>
        <w:pStyle w:val="Odstavecseseznamem"/>
        <w:adjustRightInd w:val="0"/>
        <w:spacing w:line="276" w:lineRule="auto"/>
        <w:ind w:left="0" w:firstLine="0"/>
        <w:jc w:val="both"/>
        <w:rPr>
          <w:rFonts w:asciiTheme="minorHAnsi" w:hAnsiTheme="minorHAnsi" w:cstheme="minorHAnsi"/>
          <w:iCs/>
        </w:rPr>
      </w:pPr>
      <w:r w:rsidRPr="00B30C3C">
        <w:rPr>
          <w:rFonts w:asciiTheme="minorHAnsi" w:hAnsiTheme="minorHAnsi" w:cstheme="minorHAnsi"/>
          <w:iCs/>
        </w:rPr>
        <w:t xml:space="preserve">Podepsaný zápis z jednání Výběrové komise SCLLD, Seznam projektů seřazených sestupně podle dosažených bodů, rozdělený na projekty, které splnily a nesplnily podmínky věcného hodnocení Výběrové komise SCLLD, jsou Manažerem OP TAK vloženy na web MAS, a to do 5 PD od schválení zápisu. </w:t>
      </w:r>
    </w:p>
    <w:p w14:paraId="6264771A" w14:textId="77777777" w:rsidR="00676147" w:rsidRDefault="00676147" w:rsidP="00476132">
      <w:pPr>
        <w:pStyle w:val="Odstavecseseznamem"/>
        <w:adjustRightInd w:val="0"/>
        <w:spacing w:line="276" w:lineRule="auto"/>
        <w:ind w:left="0" w:firstLine="0"/>
        <w:jc w:val="both"/>
        <w:rPr>
          <w:rFonts w:asciiTheme="minorHAnsi" w:hAnsiTheme="minorHAnsi" w:cstheme="minorHAnsi"/>
          <w:iCs/>
        </w:rPr>
      </w:pPr>
    </w:p>
    <w:p w14:paraId="0BE655FD" w14:textId="77777777" w:rsidR="00365B7A" w:rsidRDefault="00B30C3C" w:rsidP="00476132">
      <w:pPr>
        <w:pStyle w:val="Odstavecseseznamem"/>
        <w:adjustRightInd w:val="0"/>
        <w:spacing w:line="276" w:lineRule="auto"/>
        <w:ind w:left="0" w:firstLine="0"/>
        <w:jc w:val="both"/>
        <w:rPr>
          <w:rFonts w:asciiTheme="minorHAnsi" w:hAnsiTheme="minorHAnsi" w:cstheme="minorHAnsi"/>
          <w:iCs/>
        </w:rPr>
      </w:pPr>
      <w:r w:rsidRPr="00B30C3C">
        <w:rPr>
          <w:rFonts w:asciiTheme="minorHAnsi" w:hAnsiTheme="minorHAnsi" w:cstheme="minorHAnsi"/>
          <w:iCs/>
        </w:rPr>
        <w:t xml:space="preserve">O výsledku věcného hodnocení je žadatel informován prostřednictvím datové schránky/emailu. </w:t>
      </w:r>
    </w:p>
    <w:p w14:paraId="4DA04212" w14:textId="77777777" w:rsidR="00365B7A" w:rsidRDefault="00365B7A" w:rsidP="00476132">
      <w:pPr>
        <w:pStyle w:val="Odstavecseseznamem"/>
        <w:adjustRightInd w:val="0"/>
        <w:spacing w:line="276" w:lineRule="auto"/>
        <w:ind w:left="0" w:firstLine="0"/>
        <w:jc w:val="both"/>
        <w:rPr>
          <w:rFonts w:asciiTheme="minorHAnsi" w:hAnsiTheme="minorHAnsi" w:cstheme="minorHAnsi"/>
          <w:iCs/>
        </w:rPr>
      </w:pPr>
    </w:p>
    <w:p w14:paraId="3FDD8B7F" w14:textId="77777777" w:rsidR="00365B7A" w:rsidRDefault="00B30C3C" w:rsidP="00476132">
      <w:pPr>
        <w:pStyle w:val="Odstavecseseznamem"/>
        <w:adjustRightInd w:val="0"/>
        <w:spacing w:line="276" w:lineRule="auto"/>
        <w:ind w:left="0" w:firstLine="0"/>
        <w:jc w:val="both"/>
        <w:rPr>
          <w:rFonts w:asciiTheme="minorHAnsi" w:hAnsiTheme="minorHAnsi" w:cstheme="minorHAnsi"/>
          <w:iCs/>
        </w:rPr>
      </w:pPr>
      <w:r w:rsidRPr="00B30C3C">
        <w:rPr>
          <w:rFonts w:asciiTheme="minorHAnsi" w:hAnsiTheme="minorHAnsi" w:cstheme="minorHAnsi"/>
          <w:iCs/>
        </w:rPr>
        <w:t xml:space="preserve">Ode dne doručení zprávy s výsledkem hodnocení plyne žadateli lhůta 15 kalendářních </w:t>
      </w:r>
      <w:proofErr w:type="spellStart"/>
      <w:r w:rsidRPr="00B30C3C">
        <w:rPr>
          <w:rFonts w:asciiTheme="minorHAnsi" w:hAnsiTheme="minorHAnsi" w:cstheme="minorHAnsi"/>
          <w:iCs/>
        </w:rPr>
        <w:t>dnủ</w:t>
      </w:r>
      <w:proofErr w:type="spellEnd"/>
      <w:r w:rsidRPr="00B30C3C">
        <w:rPr>
          <w:rFonts w:asciiTheme="minorHAnsi" w:hAnsiTheme="minorHAnsi" w:cstheme="minorHAnsi"/>
          <w:iCs/>
        </w:rPr>
        <w:t xml:space="preserve"> pro možnost podání žádosti o přezkum v případě negativního i pozitivního výsledku věcného hodnocení. Žadatelé se mohou podání žádosti o přezkum vzdát. Podrobnosti jsou uvedeny v kapitole Přezkum hodnocení projektů IP. </w:t>
      </w:r>
    </w:p>
    <w:p w14:paraId="1B875F71" w14:textId="77777777" w:rsidR="00365B7A" w:rsidRDefault="00365B7A" w:rsidP="00476132">
      <w:pPr>
        <w:pStyle w:val="Odstavecseseznamem"/>
        <w:adjustRightInd w:val="0"/>
        <w:spacing w:line="276" w:lineRule="auto"/>
        <w:ind w:left="0" w:firstLine="0"/>
        <w:jc w:val="both"/>
        <w:rPr>
          <w:rFonts w:asciiTheme="minorHAnsi" w:hAnsiTheme="minorHAnsi" w:cstheme="minorHAnsi"/>
          <w:iCs/>
        </w:rPr>
      </w:pPr>
    </w:p>
    <w:p w14:paraId="40936402" w14:textId="313D6639" w:rsidR="00B30C3C" w:rsidRDefault="00B30C3C" w:rsidP="00476132">
      <w:pPr>
        <w:pStyle w:val="Odstavecseseznamem"/>
        <w:adjustRightInd w:val="0"/>
        <w:spacing w:line="276" w:lineRule="auto"/>
        <w:ind w:left="0" w:firstLine="0"/>
        <w:jc w:val="both"/>
        <w:rPr>
          <w:rFonts w:asciiTheme="minorHAnsi" w:hAnsiTheme="minorHAnsi" w:cstheme="minorHAnsi"/>
          <w:iCs/>
        </w:rPr>
      </w:pPr>
      <w:r w:rsidRPr="00B30C3C">
        <w:rPr>
          <w:rFonts w:asciiTheme="minorHAnsi" w:hAnsiTheme="minorHAnsi" w:cstheme="minorHAnsi"/>
          <w:iCs/>
        </w:rPr>
        <w:t>Po uplynutí lhůty pro podání žádostí o přezkum, resp. po podání vzdání se práva na podání žádosti o přezkum všech žadatelů, resp. po vyřízení žádostí o přezkum ve fázi věcného hodnocení, jsou projekty předány Výboru SCLLD.</w:t>
      </w:r>
    </w:p>
    <w:p w14:paraId="5C62E8E5" w14:textId="77777777" w:rsidR="005945D3" w:rsidRDefault="005945D3" w:rsidP="00476132">
      <w:pPr>
        <w:pStyle w:val="Odstavecseseznamem"/>
        <w:adjustRightInd w:val="0"/>
        <w:spacing w:line="276" w:lineRule="auto"/>
        <w:ind w:left="0" w:firstLine="0"/>
        <w:jc w:val="both"/>
        <w:rPr>
          <w:rFonts w:asciiTheme="minorHAnsi" w:hAnsiTheme="minorHAnsi" w:cstheme="minorHAnsi"/>
          <w:iCs/>
        </w:rPr>
      </w:pPr>
    </w:p>
    <w:p w14:paraId="32D2816D" w14:textId="77777777" w:rsidR="00F50C08" w:rsidRPr="004E2583" w:rsidRDefault="00F50C08" w:rsidP="004E2583">
      <w:pPr>
        <w:pStyle w:val="Odstavecseseznamem"/>
        <w:adjustRightInd w:val="0"/>
        <w:spacing w:line="276" w:lineRule="auto"/>
        <w:ind w:left="0" w:firstLine="0"/>
        <w:jc w:val="both"/>
        <w:rPr>
          <w:rFonts w:asciiTheme="minorHAnsi" w:hAnsiTheme="minorHAnsi" w:cstheme="minorHAnsi"/>
          <w:iCs/>
        </w:rPr>
      </w:pPr>
    </w:p>
    <w:p w14:paraId="41E3D4A2" w14:textId="7D623544" w:rsidR="00F2539E" w:rsidRPr="004E2583" w:rsidRDefault="004E2583" w:rsidP="004E2583">
      <w:pPr>
        <w:rPr>
          <w:b/>
          <w:sz w:val="28"/>
        </w:rPr>
      </w:pPr>
      <w:r w:rsidRPr="004E2583">
        <w:rPr>
          <w:b/>
          <w:sz w:val="28"/>
        </w:rPr>
        <w:t>4</w:t>
      </w:r>
      <w:r>
        <w:rPr>
          <w:b/>
          <w:sz w:val="28"/>
        </w:rPr>
        <w:t>.</w:t>
      </w:r>
      <w:r w:rsidR="007612BA">
        <w:rPr>
          <w:b/>
          <w:sz w:val="28"/>
        </w:rPr>
        <w:t>3</w:t>
      </w:r>
      <w:r w:rsidR="0016256B" w:rsidRPr="004E2583">
        <w:rPr>
          <w:b/>
          <w:sz w:val="28"/>
        </w:rPr>
        <w:t xml:space="preserve"> </w:t>
      </w:r>
      <w:r w:rsidR="00F2539E" w:rsidRPr="004E2583">
        <w:rPr>
          <w:b/>
          <w:sz w:val="28"/>
        </w:rPr>
        <w:t>Výběr projekt</w:t>
      </w:r>
      <w:r w:rsidR="0016256B" w:rsidRPr="004E2583">
        <w:rPr>
          <w:b/>
          <w:sz w:val="28"/>
        </w:rPr>
        <w:t>ových záměrů</w:t>
      </w:r>
    </w:p>
    <w:p w14:paraId="7DACD6BF" w14:textId="77777777" w:rsidR="009642B0" w:rsidRDefault="00615463" w:rsidP="004E2583">
      <w:pPr>
        <w:autoSpaceDE w:val="0"/>
        <w:autoSpaceDN w:val="0"/>
        <w:adjustRightInd w:val="0"/>
        <w:spacing w:after="0" w:line="276" w:lineRule="auto"/>
        <w:jc w:val="both"/>
        <w:rPr>
          <w:rFonts w:eastAsia="Calibri" w:cstheme="minorHAnsi"/>
          <w:iCs/>
          <w:color w:val="000000"/>
          <w:lang w:eastAsia="cs-CZ" w:bidi="cs-CZ"/>
        </w:rPr>
      </w:pPr>
      <w:r w:rsidRPr="00615463">
        <w:rPr>
          <w:rFonts w:eastAsia="Calibri" w:cstheme="minorHAnsi"/>
          <w:iCs/>
          <w:color w:val="000000"/>
          <w:lang w:eastAsia="cs-CZ" w:bidi="cs-CZ"/>
        </w:rPr>
        <w:t xml:space="preserve">Proces výběru projektů je soubor činností, které jsou vykonávány v období od ukončení věcného hodnocení do rozhodnutí Výboru SCLLD. Podmínkou pro zařazení projektu do procesu výběru je splnění podmínek věcného hodnocení MAS. Za výběr projektů je odpovědný Výbor SCLLD. Pravidla jednání Výboru SCLLD jsou uvedena v Jednacím řádu orgánů Místní akční skupiny </w:t>
      </w:r>
      <w:r w:rsidR="00395050">
        <w:rPr>
          <w:rFonts w:eastAsia="Calibri" w:cstheme="minorHAnsi"/>
          <w:iCs/>
          <w:color w:val="000000"/>
          <w:lang w:eastAsia="cs-CZ" w:bidi="cs-CZ"/>
        </w:rPr>
        <w:t>Blatensk</w:t>
      </w:r>
      <w:r w:rsidRPr="00615463">
        <w:rPr>
          <w:rFonts w:eastAsia="Calibri" w:cstheme="minorHAnsi"/>
          <w:iCs/>
          <w:color w:val="000000"/>
          <w:lang w:eastAsia="cs-CZ" w:bidi="cs-CZ"/>
        </w:rPr>
        <w:t>o o.p.s.</w:t>
      </w:r>
    </w:p>
    <w:p w14:paraId="5A50FA95" w14:textId="77777777" w:rsidR="009642B0" w:rsidRDefault="009642B0" w:rsidP="004E2583">
      <w:pPr>
        <w:autoSpaceDE w:val="0"/>
        <w:autoSpaceDN w:val="0"/>
        <w:adjustRightInd w:val="0"/>
        <w:spacing w:after="0" w:line="276" w:lineRule="auto"/>
        <w:jc w:val="both"/>
        <w:rPr>
          <w:rFonts w:eastAsia="Calibri" w:cstheme="minorHAnsi"/>
          <w:iCs/>
          <w:color w:val="000000"/>
          <w:lang w:eastAsia="cs-CZ" w:bidi="cs-CZ"/>
        </w:rPr>
      </w:pPr>
    </w:p>
    <w:p w14:paraId="69828B1B" w14:textId="77777777" w:rsidR="009642B0" w:rsidRDefault="00615463" w:rsidP="004E2583">
      <w:pPr>
        <w:autoSpaceDE w:val="0"/>
        <w:autoSpaceDN w:val="0"/>
        <w:adjustRightInd w:val="0"/>
        <w:spacing w:after="0" w:line="276" w:lineRule="auto"/>
        <w:jc w:val="both"/>
        <w:rPr>
          <w:rFonts w:eastAsia="Calibri" w:cstheme="minorHAnsi"/>
          <w:iCs/>
          <w:color w:val="000000"/>
          <w:lang w:eastAsia="cs-CZ" w:bidi="cs-CZ"/>
        </w:rPr>
      </w:pPr>
      <w:r w:rsidRPr="00615463">
        <w:rPr>
          <w:rFonts w:eastAsia="Calibri" w:cstheme="minorHAnsi"/>
          <w:iCs/>
          <w:color w:val="000000"/>
          <w:lang w:eastAsia="cs-CZ" w:bidi="cs-CZ"/>
        </w:rPr>
        <w:t xml:space="preserve">Kancelář MAS informuje ŘO OP TAK o termínu jednání Výboru SCLLD, na kterém budou projednávány projektové záměry, a umožní jeho zástupci účast na tomto jednání v roli pozorovatele, pokud o to požádá. </w:t>
      </w:r>
    </w:p>
    <w:p w14:paraId="63365A01" w14:textId="77777777" w:rsidR="009642B0" w:rsidRDefault="009642B0" w:rsidP="004E2583">
      <w:pPr>
        <w:autoSpaceDE w:val="0"/>
        <w:autoSpaceDN w:val="0"/>
        <w:adjustRightInd w:val="0"/>
        <w:spacing w:after="0" w:line="276" w:lineRule="auto"/>
        <w:jc w:val="both"/>
        <w:rPr>
          <w:rFonts w:eastAsia="Calibri" w:cstheme="minorHAnsi"/>
          <w:iCs/>
          <w:color w:val="000000"/>
          <w:lang w:eastAsia="cs-CZ" w:bidi="cs-CZ"/>
        </w:rPr>
      </w:pPr>
    </w:p>
    <w:p w14:paraId="7C8E564A" w14:textId="77777777" w:rsidR="00E56722" w:rsidRDefault="00615463" w:rsidP="004E2583">
      <w:pPr>
        <w:autoSpaceDE w:val="0"/>
        <w:autoSpaceDN w:val="0"/>
        <w:adjustRightInd w:val="0"/>
        <w:spacing w:after="0" w:line="276" w:lineRule="auto"/>
        <w:jc w:val="both"/>
        <w:rPr>
          <w:rFonts w:eastAsia="Calibri" w:cstheme="minorHAnsi"/>
          <w:iCs/>
          <w:color w:val="000000"/>
          <w:lang w:eastAsia="cs-CZ" w:bidi="cs-CZ"/>
        </w:rPr>
      </w:pPr>
      <w:r w:rsidRPr="00615463">
        <w:rPr>
          <w:rFonts w:eastAsia="Calibri" w:cstheme="minorHAnsi"/>
          <w:iCs/>
          <w:color w:val="000000"/>
          <w:lang w:eastAsia="cs-CZ" w:bidi="cs-CZ"/>
        </w:rPr>
        <w:t xml:space="preserve">Jednání Výboru SCLLD se koná nejpozději do 20 PD od ukončení fáze věcného hodnocení (po uplynutí lhůty pro podání žádostí o přezkum, resp. po podání vzdání se práva na podání žádosti o přezkum všech žadatelů, resp. po vyřízení žádostí o přezkum ve fázi věcného hodnocení). </w:t>
      </w:r>
    </w:p>
    <w:p w14:paraId="112C6229" w14:textId="77777777" w:rsidR="00E56722" w:rsidRDefault="00E56722" w:rsidP="004E2583">
      <w:pPr>
        <w:autoSpaceDE w:val="0"/>
        <w:autoSpaceDN w:val="0"/>
        <w:adjustRightInd w:val="0"/>
        <w:spacing w:after="0" w:line="276" w:lineRule="auto"/>
        <w:jc w:val="both"/>
        <w:rPr>
          <w:rFonts w:eastAsia="Calibri" w:cstheme="minorHAnsi"/>
          <w:iCs/>
          <w:color w:val="000000"/>
          <w:lang w:eastAsia="cs-CZ" w:bidi="cs-CZ"/>
        </w:rPr>
      </w:pPr>
    </w:p>
    <w:p w14:paraId="1A957F6E" w14:textId="77777777" w:rsidR="00E56722" w:rsidRDefault="00615463" w:rsidP="004E2583">
      <w:pPr>
        <w:autoSpaceDE w:val="0"/>
        <w:autoSpaceDN w:val="0"/>
        <w:adjustRightInd w:val="0"/>
        <w:spacing w:after="0" w:line="276" w:lineRule="auto"/>
        <w:jc w:val="both"/>
        <w:rPr>
          <w:rFonts w:eastAsia="Calibri" w:cstheme="minorHAnsi"/>
          <w:iCs/>
          <w:color w:val="000000"/>
          <w:lang w:eastAsia="cs-CZ" w:bidi="cs-CZ"/>
        </w:rPr>
      </w:pPr>
      <w:r w:rsidRPr="00615463">
        <w:rPr>
          <w:rFonts w:eastAsia="Calibri" w:cstheme="minorHAnsi"/>
          <w:iCs/>
          <w:color w:val="000000"/>
          <w:lang w:eastAsia="cs-CZ" w:bidi="cs-CZ"/>
        </w:rPr>
        <w:t xml:space="preserve">Pro získání souladu se Strategií CLLD musí projektový záměr splnit obě z následujících podmínek: </w:t>
      </w:r>
    </w:p>
    <w:p w14:paraId="02C95A82" w14:textId="77777777" w:rsidR="00E56722" w:rsidRDefault="00E56722" w:rsidP="004E2583">
      <w:pPr>
        <w:autoSpaceDE w:val="0"/>
        <w:autoSpaceDN w:val="0"/>
        <w:adjustRightInd w:val="0"/>
        <w:spacing w:after="0" w:line="276" w:lineRule="auto"/>
        <w:jc w:val="both"/>
        <w:rPr>
          <w:rFonts w:eastAsia="Calibri" w:cstheme="minorHAnsi"/>
          <w:iCs/>
          <w:color w:val="000000"/>
          <w:lang w:eastAsia="cs-CZ" w:bidi="cs-CZ"/>
        </w:rPr>
      </w:pPr>
    </w:p>
    <w:p w14:paraId="48E0E3D8" w14:textId="3D41199B" w:rsidR="00E56722" w:rsidRDefault="00615463" w:rsidP="004E2583">
      <w:pPr>
        <w:autoSpaceDE w:val="0"/>
        <w:autoSpaceDN w:val="0"/>
        <w:adjustRightInd w:val="0"/>
        <w:spacing w:after="0" w:line="276" w:lineRule="auto"/>
        <w:jc w:val="both"/>
        <w:rPr>
          <w:rFonts w:eastAsia="Calibri" w:cstheme="minorHAnsi"/>
          <w:iCs/>
          <w:color w:val="000000"/>
          <w:lang w:eastAsia="cs-CZ" w:bidi="cs-CZ"/>
        </w:rPr>
      </w:pPr>
      <w:r w:rsidRPr="00615463">
        <w:rPr>
          <w:rFonts w:eastAsia="Calibri" w:cstheme="minorHAnsi"/>
          <w:iCs/>
          <w:color w:val="000000"/>
          <w:lang w:eastAsia="cs-CZ" w:bidi="cs-CZ"/>
        </w:rPr>
        <w:t xml:space="preserve">1) Projektový záměr splnil podmínky věcného hodnocení MAS (viz kapitola </w:t>
      </w:r>
      <w:r w:rsidR="00CF2DDE">
        <w:rPr>
          <w:rFonts w:eastAsia="Calibri" w:cstheme="minorHAnsi"/>
          <w:iCs/>
          <w:color w:val="000000"/>
          <w:lang w:eastAsia="cs-CZ" w:bidi="cs-CZ"/>
        </w:rPr>
        <w:t>4</w:t>
      </w:r>
      <w:r w:rsidRPr="00615463">
        <w:rPr>
          <w:rFonts w:eastAsia="Calibri" w:cstheme="minorHAnsi"/>
          <w:iCs/>
          <w:color w:val="000000"/>
          <w:lang w:eastAsia="cs-CZ" w:bidi="cs-CZ"/>
        </w:rPr>
        <w:t xml:space="preserve">.2 Věcné hodnocení projektových záměrů) </w:t>
      </w:r>
    </w:p>
    <w:p w14:paraId="4B7B5857" w14:textId="77777777" w:rsidR="00E56722" w:rsidRDefault="00615463" w:rsidP="004E2583">
      <w:pPr>
        <w:autoSpaceDE w:val="0"/>
        <w:autoSpaceDN w:val="0"/>
        <w:adjustRightInd w:val="0"/>
        <w:spacing w:after="0" w:line="276" w:lineRule="auto"/>
        <w:jc w:val="both"/>
        <w:rPr>
          <w:rFonts w:eastAsia="Calibri" w:cstheme="minorHAnsi"/>
          <w:iCs/>
          <w:color w:val="000000"/>
          <w:lang w:eastAsia="cs-CZ" w:bidi="cs-CZ"/>
        </w:rPr>
      </w:pPr>
      <w:r w:rsidRPr="00615463">
        <w:rPr>
          <w:rFonts w:eastAsia="Calibri" w:cstheme="minorHAnsi"/>
          <w:iCs/>
          <w:color w:val="000000"/>
          <w:lang w:eastAsia="cs-CZ" w:bidi="cs-CZ"/>
        </w:rPr>
        <w:t xml:space="preserve">2) Projektový záměr z hlediska celkových způsobilých výdajů lze podpořit v rámci alokace dané výzvy. </w:t>
      </w:r>
    </w:p>
    <w:p w14:paraId="4757F277" w14:textId="77777777" w:rsidR="00E56722" w:rsidRDefault="00E56722" w:rsidP="004E2583">
      <w:pPr>
        <w:autoSpaceDE w:val="0"/>
        <w:autoSpaceDN w:val="0"/>
        <w:adjustRightInd w:val="0"/>
        <w:spacing w:after="0" w:line="276" w:lineRule="auto"/>
        <w:jc w:val="both"/>
        <w:rPr>
          <w:rFonts w:eastAsia="Calibri" w:cstheme="minorHAnsi"/>
          <w:iCs/>
          <w:color w:val="000000"/>
          <w:lang w:eastAsia="cs-CZ" w:bidi="cs-CZ"/>
        </w:rPr>
      </w:pPr>
    </w:p>
    <w:p w14:paraId="460BD289" w14:textId="55F8DD8B" w:rsidR="00615463" w:rsidRDefault="00615463" w:rsidP="004E2583">
      <w:pPr>
        <w:autoSpaceDE w:val="0"/>
        <w:autoSpaceDN w:val="0"/>
        <w:adjustRightInd w:val="0"/>
        <w:spacing w:after="0" w:line="276" w:lineRule="auto"/>
        <w:jc w:val="both"/>
        <w:rPr>
          <w:rFonts w:eastAsia="Calibri" w:cstheme="minorHAnsi"/>
          <w:iCs/>
          <w:color w:val="000000"/>
          <w:lang w:eastAsia="cs-CZ" w:bidi="cs-CZ"/>
        </w:rPr>
      </w:pPr>
      <w:r w:rsidRPr="00615463">
        <w:rPr>
          <w:rFonts w:eastAsia="Calibri" w:cstheme="minorHAnsi"/>
          <w:iCs/>
          <w:color w:val="000000"/>
          <w:lang w:eastAsia="cs-CZ" w:bidi="cs-CZ"/>
        </w:rPr>
        <w:t>Výbor SCLLD vybírá projekty na základě návrhu Výběrové komise SCLLD. Členové Výboru SCLLD, kteří provádí výběr projektů na základě výsledku věcného hodnocení, nesmí být ve střetu zájmů. Při výběru projektů platí pořadí projektů a jejich bodové ohodnocení z věcného hodnocení, nelze je měnit. Výbor SCLLD ke každému projektovému záměru vydá vyjádření o souladu či nesouladu projektového záměru se Strategií CLLD.</w:t>
      </w:r>
    </w:p>
    <w:p w14:paraId="5A64DA5F" w14:textId="77777777" w:rsidR="009B2BED" w:rsidRDefault="008B484A" w:rsidP="004E2583">
      <w:pPr>
        <w:autoSpaceDE w:val="0"/>
        <w:autoSpaceDN w:val="0"/>
        <w:adjustRightInd w:val="0"/>
        <w:spacing w:after="0" w:line="276" w:lineRule="auto"/>
        <w:jc w:val="both"/>
        <w:rPr>
          <w:rFonts w:eastAsia="Calibri" w:cstheme="minorHAnsi"/>
          <w:iCs/>
          <w:color w:val="000000"/>
          <w:lang w:eastAsia="cs-CZ" w:bidi="cs-CZ"/>
        </w:rPr>
      </w:pPr>
      <w:r w:rsidRPr="008B484A">
        <w:rPr>
          <w:rFonts w:eastAsia="Calibri" w:cstheme="minorHAnsi"/>
          <w:iCs/>
          <w:color w:val="000000"/>
          <w:lang w:eastAsia="cs-CZ" w:bidi="cs-CZ"/>
        </w:rPr>
        <w:t xml:space="preserve">Výbor SCLLD může určit náhradní projekty, které uvádí v zápise z jednání. </w:t>
      </w:r>
    </w:p>
    <w:p w14:paraId="0FAC5B78" w14:textId="77777777" w:rsidR="009B2BED" w:rsidRDefault="009B2BED" w:rsidP="004E2583">
      <w:pPr>
        <w:autoSpaceDE w:val="0"/>
        <w:autoSpaceDN w:val="0"/>
        <w:adjustRightInd w:val="0"/>
        <w:spacing w:after="0" w:line="276" w:lineRule="auto"/>
        <w:jc w:val="both"/>
        <w:rPr>
          <w:rFonts w:eastAsia="Calibri" w:cstheme="minorHAnsi"/>
          <w:iCs/>
          <w:color w:val="000000"/>
          <w:lang w:eastAsia="cs-CZ" w:bidi="cs-CZ"/>
        </w:rPr>
      </w:pPr>
    </w:p>
    <w:p w14:paraId="79661F88" w14:textId="77777777" w:rsidR="009B2BED" w:rsidRDefault="008B484A" w:rsidP="004E2583">
      <w:pPr>
        <w:autoSpaceDE w:val="0"/>
        <w:autoSpaceDN w:val="0"/>
        <w:adjustRightInd w:val="0"/>
        <w:spacing w:after="0" w:line="276" w:lineRule="auto"/>
        <w:jc w:val="both"/>
        <w:rPr>
          <w:rFonts w:eastAsia="Calibri" w:cstheme="minorHAnsi"/>
          <w:iCs/>
          <w:color w:val="000000"/>
          <w:lang w:eastAsia="cs-CZ" w:bidi="cs-CZ"/>
        </w:rPr>
      </w:pPr>
      <w:r w:rsidRPr="008B484A">
        <w:rPr>
          <w:rFonts w:eastAsia="Calibri" w:cstheme="minorHAnsi"/>
          <w:iCs/>
          <w:color w:val="000000"/>
          <w:lang w:eastAsia="cs-CZ" w:bidi="cs-CZ"/>
        </w:rPr>
        <w:t xml:space="preserve">Náhradním projektem je hraniční projekt, popřípadě další projekt ve výzvě MAS, který splnil podmínky věcného hodnocení, ale ve výzvě není dostatek finančních prostředků na jeho podporu. Tzn., že Výbor SCLLD může určit max. 2 náhradní projekty v každé výzvě. V případě nevyčerpání alokace ve výzvě MAS rozhodne Výbor SCLLD o možnosti opětovného vyhlášení výzvy MAS. </w:t>
      </w:r>
    </w:p>
    <w:p w14:paraId="3F1564F1" w14:textId="77777777" w:rsidR="009B2BED" w:rsidRDefault="009B2BED" w:rsidP="004E2583">
      <w:pPr>
        <w:autoSpaceDE w:val="0"/>
        <w:autoSpaceDN w:val="0"/>
        <w:adjustRightInd w:val="0"/>
        <w:spacing w:after="0" w:line="276" w:lineRule="auto"/>
        <w:jc w:val="both"/>
        <w:rPr>
          <w:rFonts w:eastAsia="Calibri" w:cstheme="minorHAnsi"/>
          <w:iCs/>
          <w:color w:val="000000"/>
          <w:lang w:eastAsia="cs-CZ" w:bidi="cs-CZ"/>
        </w:rPr>
      </w:pPr>
    </w:p>
    <w:p w14:paraId="076D1282" w14:textId="5DD492ED" w:rsidR="008B484A" w:rsidRDefault="008B484A" w:rsidP="004E2583">
      <w:pPr>
        <w:autoSpaceDE w:val="0"/>
        <w:autoSpaceDN w:val="0"/>
        <w:adjustRightInd w:val="0"/>
        <w:spacing w:after="0" w:line="276" w:lineRule="auto"/>
        <w:jc w:val="both"/>
        <w:rPr>
          <w:rFonts w:eastAsia="Calibri" w:cstheme="minorHAnsi"/>
          <w:iCs/>
          <w:color w:val="000000"/>
          <w:lang w:eastAsia="cs-CZ" w:bidi="cs-CZ"/>
        </w:rPr>
      </w:pPr>
      <w:r w:rsidRPr="008B484A">
        <w:rPr>
          <w:rFonts w:eastAsia="Calibri" w:cstheme="minorHAnsi"/>
          <w:iCs/>
          <w:color w:val="000000"/>
          <w:lang w:eastAsia="cs-CZ" w:bidi="cs-CZ"/>
        </w:rPr>
        <w:t>Z jednání Výboru SCLLD vytvoří Kancelář MAS zápis, ve kterém jsou uvedeny projekty, které byly vybrány a které nebyly vybrány, popřípadě náhradní projekty. Přílohou zápisu z jednání Výboru SCLLD je vyjádření o souladu či nesouladu jednotlivého projektového záměru se Strategií CLLD.</w:t>
      </w:r>
    </w:p>
    <w:p w14:paraId="53975ED9" w14:textId="77777777" w:rsidR="00615463" w:rsidRDefault="00615463" w:rsidP="004E2583">
      <w:pPr>
        <w:autoSpaceDE w:val="0"/>
        <w:autoSpaceDN w:val="0"/>
        <w:adjustRightInd w:val="0"/>
        <w:spacing w:after="0" w:line="276" w:lineRule="auto"/>
        <w:jc w:val="both"/>
        <w:rPr>
          <w:rFonts w:eastAsia="Calibri" w:cstheme="minorHAnsi"/>
          <w:iCs/>
          <w:color w:val="000000"/>
          <w:lang w:eastAsia="cs-CZ" w:bidi="cs-CZ"/>
        </w:rPr>
      </w:pPr>
    </w:p>
    <w:p w14:paraId="75814F0F" w14:textId="77777777" w:rsidR="00E12866" w:rsidRDefault="00E12866" w:rsidP="004E2583">
      <w:pPr>
        <w:autoSpaceDE w:val="0"/>
        <w:autoSpaceDN w:val="0"/>
        <w:adjustRightInd w:val="0"/>
        <w:spacing w:after="0" w:line="276" w:lineRule="auto"/>
        <w:jc w:val="both"/>
        <w:rPr>
          <w:rFonts w:eastAsia="Calibri" w:cstheme="minorHAnsi"/>
          <w:iCs/>
          <w:color w:val="000000"/>
          <w:lang w:eastAsia="cs-CZ" w:bidi="cs-CZ"/>
        </w:rPr>
      </w:pPr>
      <w:r w:rsidRPr="00E12866">
        <w:rPr>
          <w:rFonts w:eastAsia="Calibri" w:cstheme="minorHAnsi"/>
          <w:iCs/>
          <w:color w:val="000000"/>
          <w:lang w:eastAsia="cs-CZ" w:bidi="cs-CZ"/>
        </w:rPr>
        <w:t xml:space="preserve">Členové Výboru SCLLD podepisují zápis s výsledky jednání. Výjimkou je situace, kdy vytvoření zápisu probíhá po jednání, v tomto případě postačuje, pokud členové Výboru SCLLD mají zápis k dispozici k připomínkám a jeho správnost stvrzuje podpisem předseda Výboru SCLLD či jiný člen Výboru SCLLD řídící jednání (podrobnosti jsou uvedeny v Jednacím řádu orgánů Místní akční skupiny </w:t>
      </w:r>
      <w:r>
        <w:rPr>
          <w:rFonts w:eastAsia="Calibri" w:cstheme="minorHAnsi"/>
          <w:iCs/>
          <w:color w:val="000000"/>
          <w:lang w:eastAsia="cs-CZ" w:bidi="cs-CZ"/>
        </w:rPr>
        <w:t>Blatens</w:t>
      </w:r>
      <w:r w:rsidRPr="00E12866">
        <w:rPr>
          <w:rFonts w:eastAsia="Calibri" w:cstheme="minorHAnsi"/>
          <w:iCs/>
          <w:color w:val="000000"/>
          <w:lang w:eastAsia="cs-CZ" w:bidi="cs-CZ"/>
        </w:rPr>
        <w:t xml:space="preserve">ko o.p.s.). </w:t>
      </w:r>
    </w:p>
    <w:p w14:paraId="5C70F32C" w14:textId="77777777" w:rsidR="00E12866" w:rsidRDefault="00E12866" w:rsidP="004E2583">
      <w:pPr>
        <w:autoSpaceDE w:val="0"/>
        <w:autoSpaceDN w:val="0"/>
        <w:adjustRightInd w:val="0"/>
        <w:spacing w:after="0" w:line="276" w:lineRule="auto"/>
        <w:jc w:val="both"/>
        <w:rPr>
          <w:rFonts w:eastAsia="Calibri" w:cstheme="minorHAnsi"/>
          <w:iCs/>
          <w:color w:val="000000"/>
          <w:lang w:eastAsia="cs-CZ" w:bidi="cs-CZ"/>
        </w:rPr>
      </w:pPr>
    </w:p>
    <w:p w14:paraId="1A4EBA5C" w14:textId="77777777" w:rsidR="00E12866" w:rsidRDefault="00E12866" w:rsidP="004E2583">
      <w:pPr>
        <w:autoSpaceDE w:val="0"/>
        <w:autoSpaceDN w:val="0"/>
        <w:adjustRightInd w:val="0"/>
        <w:spacing w:after="0" w:line="276" w:lineRule="auto"/>
        <w:jc w:val="both"/>
        <w:rPr>
          <w:rFonts w:eastAsia="Calibri" w:cstheme="minorHAnsi"/>
          <w:iCs/>
          <w:color w:val="000000"/>
          <w:lang w:eastAsia="cs-CZ" w:bidi="cs-CZ"/>
        </w:rPr>
      </w:pPr>
      <w:r w:rsidRPr="00E12866">
        <w:rPr>
          <w:rFonts w:eastAsia="Calibri" w:cstheme="minorHAnsi"/>
          <w:iCs/>
          <w:color w:val="000000"/>
          <w:lang w:eastAsia="cs-CZ" w:bidi="cs-CZ"/>
        </w:rPr>
        <w:t xml:space="preserve">Kancelář MAS vypracuje zápis do 5 PD od konání jednání. Členové Výboru SCLLD obdrží zápis k připomínkám bezprostředně po jeho vypracování. Lhůta pro uplatňování připomínek je stanovena na 3 PD od jeho zaslání. Upravený zápis, včetně vypořádání připomínek, zašle zpracovatel zápisu do 2 PD členům Výboru SCLLD. Pokud zpracovatel zápisu neobdrží další připomínky, bude považovat zápis za schválený. Po schválení zápisu z jednání Výboru SCLLD vkládá Kancelář MAS zápis a seznam vybraných a nevybraných projektových záměrů, případně náhradních projektů, na webové stránky MAS. </w:t>
      </w:r>
    </w:p>
    <w:p w14:paraId="7197455C" w14:textId="77777777" w:rsidR="00E12866" w:rsidRDefault="00E12866" w:rsidP="004E2583">
      <w:pPr>
        <w:autoSpaceDE w:val="0"/>
        <w:autoSpaceDN w:val="0"/>
        <w:adjustRightInd w:val="0"/>
        <w:spacing w:after="0" w:line="276" w:lineRule="auto"/>
        <w:jc w:val="both"/>
        <w:rPr>
          <w:rFonts w:eastAsia="Calibri" w:cstheme="minorHAnsi"/>
          <w:iCs/>
          <w:color w:val="000000"/>
          <w:lang w:eastAsia="cs-CZ" w:bidi="cs-CZ"/>
        </w:rPr>
      </w:pPr>
    </w:p>
    <w:p w14:paraId="7B047A8B" w14:textId="77777777" w:rsidR="00AF2E8E" w:rsidRDefault="00E12866" w:rsidP="004E2583">
      <w:pPr>
        <w:autoSpaceDE w:val="0"/>
        <w:autoSpaceDN w:val="0"/>
        <w:adjustRightInd w:val="0"/>
        <w:spacing w:after="0" w:line="276" w:lineRule="auto"/>
        <w:jc w:val="both"/>
        <w:rPr>
          <w:rFonts w:eastAsia="Calibri" w:cstheme="minorHAnsi"/>
          <w:iCs/>
          <w:color w:val="000000"/>
          <w:lang w:eastAsia="cs-CZ" w:bidi="cs-CZ"/>
        </w:rPr>
      </w:pPr>
      <w:r w:rsidRPr="00E12866">
        <w:rPr>
          <w:rFonts w:eastAsia="Calibri" w:cstheme="minorHAnsi"/>
          <w:iCs/>
          <w:color w:val="000000"/>
          <w:lang w:eastAsia="cs-CZ" w:bidi="cs-CZ"/>
        </w:rPr>
        <w:t xml:space="preserve">Kancelář MAS zasílá žadateli oznámení o výsledku hodnocení do 5 PD od vložení zápisu na webovou stránku MAS. </w:t>
      </w:r>
    </w:p>
    <w:p w14:paraId="67A78587" w14:textId="77777777" w:rsidR="00AF2E8E" w:rsidRDefault="00AF2E8E" w:rsidP="004E2583">
      <w:pPr>
        <w:autoSpaceDE w:val="0"/>
        <w:autoSpaceDN w:val="0"/>
        <w:adjustRightInd w:val="0"/>
        <w:spacing w:after="0" w:line="276" w:lineRule="auto"/>
        <w:jc w:val="both"/>
        <w:rPr>
          <w:rFonts w:eastAsia="Calibri" w:cstheme="minorHAnsi"/>
          <w:iCs/>
          <w:color w:val="000000"/>
          <w:lang w:eastAsia="cs-CZ" w:bidi="cs-CZ"/>
        </w:rPr>
      </w:pPr>
    </w:p>
    <w:p w14:paraId="2B8CCDA2" w14:textId="77777777" w:rsidR="00AF2E8E" w:rsidRDefault="00E12866" w:rsidP="004E2583">
      <w:pPr>
        <w:autoSpaceDE w:val="0"/>
        <w:autoSpaceDN w:val="0"/>
        <w:adjustRightInd w:val="0"/>
        <w:spacing w:after="0" w:line="276" w:lineRule="auto"/>
        <w:jc w:val="both"/>
        <w:rPr>
          <w:rFonts w:eastAsia="Calibri" w:cstheme="minorHAnsi"/>
          <w:iCs/>
          <w:color w:val="000000"/>
          <w:lang w:eastAsia="cs-CZ" w:bidi="cs-CZ"/>
        </w:rPr>
      </w:pPr>
      <w:r w:rsidRPr="00E12866">
        <w:rPr>
          <w:rFonts w:eastAsia="Calibri" w:cstheme="minorHAnsi"/>
          <w:iCs/>
          <w:color w:val="000000"/>
          <w:lang w:eastAsia="cs-CZ" w:bidi="cs-CZ"/>
        </w:rPr>
        <w:t xml:space="preserve">Do 10 PD od ukončení výběru projektových záměrů (podepsání zápisu z Výboru SCLLD) Výborem SCLLD musí Kancelář organizační složky předat ŘO OP TAK jeho výstupy. </w:t>
      </w:r>
    </w:p>
    <w:p w14:paraId="12CE2707" w14:textId="77777777" w:rsidR="00AF2E8E" w:rsidRDefault="00AF2E8E" w:rsidP="004E2583">
      <w:pPr>
        <w:autoSpaceDE w:val="0"/>
        <w:autoSpaceDN w:val="0"/>
        <w:adjustRightInd w:val="0"/>
        <w:spacing w:after="0" w:line="276" w:lineRule="auto"/>
        <w:jc w:val="both"/>
        <w:rPr>
          <w:rFonts w:eastAsia="Calibri" w:cstheme="minorHAnsi"/>
          <w:iCs/>
          <w:color w:val="000000"/>
          <w:lang w:eastAsia="cs-CZ" w:bidi="cs-CZ"/>
        </w:rPr>
      </w:pPr>
    </w:p>
    <w:p w14:paraId="2C6ECCB0" w14:textId="53B99D23" w:rsidR="009B2BED" w:rsidRDefault="00E12866" w:rsidP="004E2583">
      <w:pPr>
        <w:autoSpaceDE w:val="0"/>
        <w:autoSpaceDN w:val="0"/>
        <w:adjustRightInd w:val="0"/>
        <w:spacing w:after="0" w:line="276" w:lineRule="auto"/>
        <w:jc w:val="both"/>
        <w:rPr>
          <w:rFonts w:eastAsia="Calibri" w:cstheme="minorHAnsi"/>
          <w:iCs/>
          <w:color w:val="000000"/>
          <w:lang w:eastAsia="cs-CZ" w:bidi="cs-CZ"/>
        </w:rPr>
      </w:pPr>
      <w:r w:rsidRPr="00E12866">
        <w:rPr>
          <w:rFonts w:eastAsia="Calibri" w:cstheme="minorHAnsi"/>
          <w:iCs/>
          <w:color w:val="000000"/>
          <w:lang w:eastAsia="cs-CZ" w:bidi="cs-CZ"/>
        </w:rPr>
        <w:t>Proti rozhodnutí Výboru SCLLD o výběru projektů může žadatel využít obranné prostředky podle příslušné kapitoly IP.</w:t>
      </w:r>
    </w:p>
    <w:p w14:paraId="0978ED63" w14:textId="77777777" w:rsidR="00AF2E8E" w:rsidRDefault="00AF2E8E" w:rsidP="004E2583">
      <w:pPr>
        <w:autoSpaceDE w:val="0"/>
        <w:autoSpaceDN w:val="0"/>
        <w:adjustRightInd w:val="0"/>
        <w:spacing w:after="0" w:line="276" w:lineRule="auto"/>
        <w:jc w:val="both"/>
        <w:rPr>
          <w:rFonts w:eastAsia="Calibri" w:cstheme="minorHAnsi"/>
          <w:iCs/>
          <w:color w:val="000000"/>
          <w:lang w:eastAsia="cs-CZ" w:bidi="cs-CZ"/>
        </w:rPr>
      </w:pPr>
    </w:p>
    <w:p w14:paraId="046366EC" w14:textId="77777777" w:rsidR="006E2692" w:rsidRDefault="006E2692" w:rsidP="004E2583">
      <w:pPr>
        <w:autoSpaceDE w:val="0"/>
        <w:autoSpaceDN w:val="0"/>
        <w:adjustRightInd w:val="0"/>
        <w:spacing w:after="0" w:line="276" w:lineRule="auto"/>
        <w:jc w:val="both"/>
        <w:rPr>
          <w:rFonts w:eastAsia="Calibri" w:cstheme="minorHAnsi"/>
          <w:iCs/>
          <w:color w:val="000000"/>
          <w:lang w:eastAsia="cs-CZ" w:bidi="cs-CZ"/>
        </w:rPr>
      </w:pPr>
    </w:p>
    <w:p w14:paraId="4E70061D" w14:textId="77777777" w:rsidR="000F1E63" w:rsidRDefault="000F1E63" w:rsidP="004E2583">
      <w:pPr>
        <w:autoSpaceDE w:val="0"/>
        <w:autoSpaceDN w:val="0"/>
        <w:adjustRightInd w:val="0"/>
        <w:spacing w:after="0" w:line="276" w:lineRule="auto"/>
        <w:jc w:val="both"/>
        <w:rPr>
          <w:rFonts w:eastAsia="Calibri" w:cstheme="minorHAnsi"/>
          <w:iCs/>
          <w:color w:val="000000"/>
          <w:lang w:eastAsia="cs-CZ" w:bidi="cs-CZ"/>
        </w:rPr>
      </w:pPr>
    </w:p>
    <w:p w14:paraId="42EC8BC1" w14:textId="77777777" w:rsidR="000F1E63" w:rsidRDefault="000F1E63" w:rsidP="004E2583">
      <w:pPr>
        <w:autoSpaceDE w:val="0"/>
        <w:autoSpaceDN w:val="0"/>
        <w:adjustRightInd w:val="0"/>
        <w:spacing w:after="0" w:line="276" w:lineRule="auto"/>
        <w:jc w:val="both"/>
        <w:rPr>
          <w:rFonts w:eastAsia="Calibri" w:cstheme="minorHAnsi"/>
          <w:iCs/>
          <w:color w:val="000000"/>
          <w:lang w:eastAsia="cs-CZ" w:bidi="cs-CZ"/>
        </w:rPr>
      </w:pPr>
    </w:p>
    <w:p w14:paraId="0E226B44" w14:textId="77777777" w:rsidR="000F1E63" w:rsidRDefault="000F1E63" w:rsidP="004E2583">
      <w:pPr>
        <w:autoSpaceDE w:val="0"/>
        <w:autoSpaceDN w:val="0"/>
        <w:adjustRightInd w:val="0"/>
        <w:spacing w:after="0" w:line="276" w:lineRule="auto"/>
        <w:jc w:val="both"/>
        <w:rPr>
          <w:rFonts w:eastAsia="Calibri" w:cstheme="minorHAnsi"/>
          <w:iCs/>
          <w:color w:val="000000"/>
          <w:lang w:eastAsia="cs-CZ" w:bidi="cs-CZ"/>
        </w:rPr>
      </w:pPr>
    </w:p>
    <w:p w14:paraId="79C50999" w14:textId="77777777" w:rsidR="0044607A" w:rsidRPr="004E2583" w:rsidRDefault="0044607A" w:rsidP="004E2583">
      <w:pPr>
        <w:autoSpaceDE w:val="0"/>
        <w:autoSpaceDN w:val="0"/>
        <w:adjustRightInd w:val="0"/>
        <w:spacing w:after="0" w:line="276" w:lineRule="auto"/>
        <w:jc w:val="both"/>
        <w:rPr>
          <w:rFonts w:eastAsia="Calibri" w:cstheme="minorHAnsi"/>
          <w:iCs/>
          <w:color w:val="000000"/>
          <w:lang w:eastAsia="cs-CZ" w:bidi="cs-CZ"/>
        </w:rPr>
      </w:pPr>
    </w:p>
    <w:p w14:paraId="24851AF7" w14:textId="209E9FFA" w:rsidR="0044607A" w:rsidRPr="004E2583" w:rsidRDefault="006E2692" w:rsidP="004E2583">
      <w:pPr>
        <w:autoSpaceDE w:val="0"/>
        <w:autoSpaceDN w:val="0"/>
        <w:adjustRightInd w:val="0"/>
        <w:spacing w:after="0" w:line="276" w:lineRule="auto"/>
        <w:jc w:val="both"/>
        <w:rPr>
          <w:rFonts w:eastAsia="Calibri" w:cstheme="minorHAnsi"/>
          <w:b/>
          <w:iCs/>
          <w:color w:val="000000"/>
          <w:sz w:val="28"/>
          <w:lang w:eastAsia="cs-CZ" w:bidi="cs-CZ"/>
        </w:rPr>
      </w:pPr>
      <w:r>
        <w:rPr>
          <w:rFonts w:eastAsia="Calibri" w:cstheme="minorHAnsi"/>
          <w:b/>
          <w:iCs/>
          <w:color w:val="000000"/>
          <w:sz w:val="28"/>
          <w:lang w:eastAsia="cs-CZ" w:bidi="cs-CZ"/>
        </w:rPr>
        <w:lastRenderedPageBreak/>
        <w:t>5.</w:t>
      </w:r>
      <w:r w:rsidR="0044607A" w:rsidRPr="004E2583">
        <w:rPr>
          <w:rFonts w:eastAsia="Calibri" w:cstheme="minorHAnsi"/>
          <w:b/>
          <w:iCs/>
          <w:color w:val="000000"/>
          <w:sz w:val="28"/>
          <w:lang w:eastAsia="cs-CZ" w:bidi="cs-CZ"/>
        </w:rPr>
        <w:t xml:space="preserve"> Podání </w:t>
      </w:r>
      <w:r w:rsidR="009B67E7">
        <w:rPr>
          <w:rFonts w:eastAsia="Calibri" w:cstheme="minorHAnsi"/>
          <w:b/>
          <w:iCs/>
          <w:color w:val="000000"/>
          <w:sz w:val="28"/>
          <w:lang w:eastAsia="cs-CZ" w:bidi="cs-CZ"/>
        </w:rPr>
        <w:t xml:space="preserve">oficiální </w:t>
      </w:r>
      <w:r w:rsidR="0044607A" w:rsidRPr="004E2583">
        <w:rPr>
          <w:rFonts w:eastAsia="Calibri" w:cstheme="minorHAnsi"/>
          <w:b/>
          <w:iCs/>
          <w:color w:val="000000"/>
          <w:sz w:val="28"/>
          <w:lang w:eastAsia="cs-CZ" w:bidi="cs-CZ"/>
        </w:rPr>
        <w:t xml:space="preserve">žádosti o podporu </w:t>
      </w:r>
      <w:r w:rsidR="005D6F16">
        <w:rPr>
          <w:rFonts w:eastAsia="Calibri" w:cstheme="minorHAnsi"/>
          <w:b/>
          <w:iCs/>
          <w:color w:val="000000"/>
          <w:sz w:val="28"/>
          <w:lang w:eastAsia="cs-CZ" w:bidi="cs-CZ"/>
        </w:rPr>
        <w:t xml:space="preserve">k financování </w:t>
      </w:r>
      <w:r w:rsidR="009B67E7">
        <w:rPr>
          <w:rFonts w:eastAsia="Calibri" w:cstheme="minorHAnsi"/>
          <w:b/>
          <w:iCs/>
          <w:color w:val="000000"/>
          <w:sz w:val="28"/>
          <w:lang w:eastAsia="cs-CZ" w:bidi="cs-CZ"/>
        </w:rPr>
        <w:t>z</w:t>
      </w:r>
      <w:r w:rsidR="0044607A" w:rsidRPr="004E2583">
        <w:rPr>
          <w:rFonts w:eastAsia="Calibri" w:cstheme="minorHAnsi"/>
          <w:b/>
          <w:iCs/>
          <w:color w:val="000000"/>
          <w:sz w:val="28"/>
          <w:lang w:eastAsia="cs-CZ" w:bidi="cs-CZ"/>
        </w:rPr>
        <w:t xml:space="preserve"> </w:t>
      </w:r>
      <w:r w:rsidR="005D6F16">
        <w:rPr>
          <w:rFonts w:eastAsia="Calibri" w:cstheme="minorHAnsi"/>
          <w:b/>
          <w:iCs/>
          <w:color w:val="000000"/>
          <w:sz w:val="28"/>
          <w:lang w:eastAsia="cs-CZ" w:bidi="cs-CZ"/>
        </w:rPr>
        <w:t>OP TAK</w:t>
      </w:r>
    </w:p>
    <w:p w14:paraId="13930995" w14:textId="57D0A133" w:rsidR="0044607A" w:rsidRPr="004E2583" w:rsidRDefault="0044607A" w:rsidP="004E2583">
      <w:pPr>
        <w:autoSpaceDE w:val="0"/>
        <w:autoSpaceDN w:val="0"/>
        <w:adjustRightInd w:val="0"/>
        <w:spacing w:after="0" w:line="276" w:lineRule="auto"/>
        <w:jc w:val="both"/>
        <w:rPr>
          <w:rFonts w:eastAsia="Calibri" w:cstheme="minorHAnsi"/>
          <w:iCs/>
          <w:color w:val="000000"/>
          <w:lang w:eastAsia="cs-CZ" w:bidi="cs-CZ"/>
        </w:rPr>
      </w:pPr>
    </w:p>
    <w:p w14:paraId="5043C2E4" w14:textId="17C5BDFB" w:rsidR="001354D2" w:rsidRDefault="001354D2" w:rsidP="004E2583">
      <w:pPr>
        <w:autoSpaceDE w:val="0"/>
        <w:autoSpaceDN w:val="0"/>
        <w:adjustRightInd w:val="0"/>
        <w:spacing w:after="0" w:line="276" w:lineRule="auto"/>
        <w:jc w:val="both"/>
        <w:rPr>
          <w:rFonts w:eastAsia="Calibri" w:cstheme="minorHAnsi"/>
          <w:iCs/>
          <w:color w:val="000000"/>
          <w:lang w:eastAsia="cs-CZ" w:bidi="cs-CZ"/>
        </w:rPr>
      </w:pPr>
      <w:r w:rsidRPr="001354D2">
        <w:rPr>
          <w:rFonts w:eastAsia="Calibri" w:cstheme="minorHAnsi"/>
          <w:iCs/>
          <w:color w:val="000000"/>
          <w:lang w:eastAsia="cs-CZ" w:bidi="cs-CZ"/>
        </w:rPr>
        <w:t xml:space="preserve">Předkladatelé žádostí, které Výbor SCLLD vybere k podpoře a bude jim vydáno kladné „Rozhodnutí o souladu se Strategií CLLD Místní akční skupiny </w:t>
      </w:r>
      <w:r w:rsidR="00B83091">
        <w:rPr>
          <w:rFonts w:eastAsia="Calibri" w:cstheme="minorHAnsi"/>
          <w:iCs/>
          <w:color w:val="000000"/>
          <w:lang w:eastAsia="cs-CZ" w:bidi="cs-CZ"/>
        </w:rPr>
        <w:t>Blatensko</w:t>
      </w:r>
      <w:r w:rsidRPr="001354D2">
        <w:rPr>
          <w:rFonts w:eastAsia="Calibri" w:cstheme="minorHAnsi"/>
          <w:iCs/>
          <w:color w:val="000000"/>
          <w:lang w:eastAsia="cs-CZ" w:bidi="cs-CZ"/>
        </w:rPr>
        <w:t xml:space="preserve"> o.p.s.", musí ve lhůtě do 1 měsíce zpracovat a podat žádost o podporu prostřednictvím MS2021+. V odůvodněných případech může žadatel požádat o prodloužení výše uvedené lhůty max. o měsíc. O vyhovění žádosti o prodloužení lhůty rozhoduje Vedoucí zaměstnanec. </w:t>
      </w:r>
    </w:p>
    <w:p w14:paraId="3F6B55DA" w14:textId="77777777" w:rsidR="001354D2" w:rsidRDefault="001354D2" w:rsidP="004E2583">
      <w:pPr>
        <w:autoSpaceDE w:val="0"/>
        <w:autoSpaceDN w:val="0"/>
        <w:adjustRightInd w:val="0"/>
        <w:spacing w:after="0" w:line="276" w:lineRule="auto"/>
        <w:jc w:val="both"/>
        <w:rPr>
          <w:rFonts w:eastAsia="Calibri" w:cstheme="minorHAnsi"/>
          <w:iCs/>
          <w:color w:val="000000"/>
          <w:lang w:eastAsia="cs-CZ" w:bidi="cs-CZ"/>
        </w:rPr>
      </w:pPr>
    </w:p>
    <w:p w14:paraId="3D1D123D" w14:textId="773B4896" w:rsidR="00DB2518" w:rsidRDefault="001354D2" w:rsidP="004E2583">
      <w:pPr>
        <w:autoSpaceDE w:val="0"/>
        <w:autoSpaceDN w:val="0"/>
        <w:adjustRightInd w:val="0"/>
        <w:spacing w:after="0" w:line="276" w:lineRule="auto"/>
        <w:jc w:val="both"/>
        <w:rPr>
          <w:rFonts w:eastAsia="Calibri" w:cstheme="minorHAnsi"/>
          <w:iCs/>
          <w:color w:val="000000"/>
          <w:lang w:eastAsia="cs-CZ" w:bidi="cs-CZ"/>
        </w:rPr>
      </w:pPr>
      <w:r w:rsidRPr="001354D2">
        <w:rPr>
          <w:rFonts w:eastAsia="Calibri" w:cstheme="minorHAnsi"/>
          <w:iCs/>
          <w:color w:val="000000"/>
          <w:lang w:eastAsia="cs-CZ" w:bidi="cs-CZ"/>
        </w:rPr>
        <w:t>Projektové záměry, jejichž podporu potvrdil Výbor SCLLD, zpracovávají žadatelé do podoby plné žádosti o podporu v MS2021+. V tomto kroku postupují dle podmínek nadřazené výzvy pro podání žádostí o podporu. Podmínky nadřazených výzev a další postupy jsou v gesci ŘO OP TAK. Dostupné informace jsou zveřejňovány na</w:t>
      </w:r>
      <w:r>
        <w:rPr>
          <w:rFonts w:eastAsia="Calibri" w:cstheme="minorHAnsi"/>
          <w:iCs/>
          <w:color w:val="000000"/>
          <w:lang w:eastAsia="cs-CZ" w:bidi="cs-CZ"/>
        </w:rPr>
        <w:t xml:space="preserve"> webové adrese: </w:t>
      </w:r>
      <w:hyperlink r:id="rId13" w:history="1">
        <w:r w:rsidR="00AF1492" w:rsidRPr="0046071E">
          <w:rPr>
            <w:rStyle w:val="Hypertextovodkaz"/>
            <w:rFonts w:eastAsia="Calibri" w:cstheme="minorHAnsi"/>
            <w:iCs/>
            <w:lang w:eastAsia="cs-CZ" w:bidi="cs-CZ"/>
          </w:rPr>
          <w:t>https://optak.gov.cz/metodika/a-7/</w:t>
        </w:r>
      </w:hyperlink>
    </w:p>
    <w:p w14:paraId="60E1303F" w14:textId="77777777" w:rsidR="00AF1492" w:rsidRDefault="00AF1492" w:rsidP="004E2583">
      <w:pPr>
        <w:autoSpaceDE w:val="0"/>
        <w:autoSpaceDN w:val="0"/>
        <w:adjustRightInd w:val="0"/>
        <w:spacing w:after="0" w:line="276" w:lineRule="auto"/>
        <w:jc w:val="both"/>
        <w:rPr>
          <w:rFonts w:eastAsia="Calibri" w:cstheme="minorHAnsi"/>
          <w:iCs/>
          <w:color w:val="000000"/>
          <w:lang w:eastAsia="cs-CZ" w:bidi="cs-CZ"/>
        </w:rPr>
      </w:pPr>
    </w:p>
    <w:p w14:paraId="6AAA0880" w14:textId="77777777" w:rsidR="002D148E" w:rsidRDefault="00184B0E" w:rsidP="004E2583">
      <w:pPr>
        <w:autoSpaceDE w:val="0"/>
        <w:autoSpaceDN w:val="0"/>
        <w:adjustRightInd w:val="0"/>
        <w:spacing w:after="0" w:line="276" w:lineRule="auto"/>
        <w:jc w:val="both"/>
        <w:rPr>
          <w:rFonts w:eastAsia="Calibri" w:cstheme="minorHAnsi"/>
          <w:iCs/>
          <w:color w:val="000000"/>
          <w:lang w:eastAsia="cs-CZ" w:bidi="cs-CZ"/>
        </w:rPr>
      </w:pPr>
      <w:r w:rsidRPr="00184B0E">
        <w:rPr>
          <w:rFonts w:eastAsia="Calibri" w:cstheme="minorHAnsi"/>
          <w:iCs/>
          <w:color w:val="000000"/>
          <w:lang w:eastAsia="cs-CZ" w:bidi="cs-CZ"/>
        </w:rPr>
        <w:t xml:space="preserve">Podání žádosti se řídí specifickými pravidly a obecnými pravidly OP TAK. Povinnou přílohou žádosti o podporu je Rozhodnutí o souladu se Strategií CLLD Místní akční skupiny </w:t>
      </w:r>
      <w:r>
        <w:rPr>
          <w:rFonts w:eastAsia="Calibri" w:cstheme="minorHAnsi"/>
          <w:iCs/>
          <w:color w:val="000000"/>
          <w:lang w:eastAsia="cs-CZ" w:bidi="cs-CZ"/>
        </w:rPr>
        <w:t>Blaten</w:t>
      </w:r>
      <w:r w:rsidRPr="00184B0E">
        <w:rPr>
          <w:rFonts w:eastAsia="Calibri" w:cstheme="minorHAnsi"/>
          <w:iCs/>
          <w:color w:val="000000"/>
          <w:lang w:eastAsia="cs-CZ" w:bidi="cs-CZ"/>
        </w:rPr>
        <w:t xml:space="preserve">sko o.p.s. Další povinné a nepovinné přílohy se řídí dle pravidel dané výzvy OP TAK. </w:t>
      </w:r>
    </w:p>
    <w:p w14:paraId="7C6DE50D" w14:textId="77777777" w:rsidR="002D148E" w:rsidRDefault="002D148E" w:rsidP="004E2583">
      <w:pPr>
        <w:autoSpaceDE w:val="0"/>
        <w:autoSpaceDN w:val="0"/>
        <w:adjustRightInd w:val="0"/>
        <w:spacing w:after="0" w:line="276" w:lineRule="auto"/>
        <w:jc w:val="both"/>
        <w:rPr>
          <w:rFonts w:eastAsia="Calibri" w:cstheme="minorHAnsi"/>
          <w:iCs/>
          <w:color w:val="000000"/>
          <w:lang w:eastAsia="cs-CZ" w:bidi="cs-CZ"/>
        </w:rPr>
      </w:pPr>
    </w:p>
    <w:p w14:paraId="54ED0367" w14:textId="77777777" w:rsidR="002D148E" w:rsidRDefault="00184B0E" w:rsidP="004E2583">
      <w:pPr>
        <w:autoSpaceDE w:val="0"/>
        <w:autoSpaceDN w:val="0"/>
        <w:adjustRightInd w:val="0"/>
        <w:spacing w:after="0" w:line="276" w:lineRule="auto"/>
        <w:jc w:val="both"/>
        <w:rPr>
          <w:rFonts w:eastAsia="Calibri" w:cstheme="minorHAnsi"/>
          <w:iCs/>
          <w:color w:val="000000"/>
          <w:lang w:eastAsia="cs-CZ" w:bidi="cs-CZ"/>
        </w:rPr>
      </w:pPr>
      <w:r w:rsidRPr="00184B0E">
        <w:rPr>
          <w:rFonts w:eastAsia="Calibri" w:cstheme="minorHAnsi"/>
          <w:iCs/>
          <w:color w:val="000000"/>
          <w:lang w:eastAsia="cs-CZ" w:bidi="cs-CZ"/>
        </w:rPr>
        <w:t xml:space="preserve">Při zpracování plné žádosti v MS2021+ může žadatel využít bezplatné konzultační podpory MAS. Kontaktní osobou pro tuto konzultaci je Manažer OP TAK. </w:t>
      </w:r>
    </w:p>
    <w:p w14:paraId="0C4843C0" w14:textId="77777777" w:rsidR="002D148E" w:rsidRDefault="002D148E" w:rsidP="004E2583">
      <w:pPr>
        <w:autoSpaceDE w:val="0"/>
        <w:autoSpaceDN w:val="0"/>
        <w:adjustRightInd w:val="0"/>
        <w:spacing w:after="0" w:line="276" w:lineRule="auto"/>
        <w:jc w:val="both"/>
        <w:rPr>
          <w:rFonts w:eastAsia="Calibri" w:cstheme="minorHAnsi"/>
          <w:iCs/>
          <w:color w:val="000000"/>
          <w:lang w:eastAsia="cs-CZ" w:bidi="cs-CZ"/>
        </w:rPr>
      </w:pPr>
    </w:p>
    <w:p w14:paraId="1A9286CA" w14:textId="77777777" w:rsidR="002D148E" w:rsidRDefault="00184B0E" w:rsidP="004E2583">
      <w:pPr>
        <w:autoSpaceDE w:val="0"/>
        <w:autoSpaceDN w:val="0"/>
        <w:adjustRightInd w:val="0"/>
        <w:spacing w:after="0" w:line="276" w:lineRule="auto"/>
        <w:jc w:val="both"/>
        <w:rPr>
          <w:rFonts w:eastAsia="Calibri" w:cstheme="minorHAnsi"/>
          <w:iCs/>
          <w:color w:val="000000"/>
          <w:lang w:eastAsia="cs-CZ" w:bidi="cs-CZ"/>
        </w:rPr>
      </w:pPr>
      <w:r w:rsidRPr="00184B0E">
        <w:rPr>
          <w:rFonts w:eastAsia="Calibri" w:cstheme="minorHAnsi"/>
          <w:iCs/>
          <w:color w:val="000000"/>
          <w:lang w:eastAsia="cs-CZ" w:bidi="cs-CZ"/>
        </w:rPr>
        <w:t xml:space="preserve">Elektronickou žádost o podporu v MS2021+ vždy spolupodepisuje pověřený zástupce MAS, kterým je Manažer OP ТAK. Manažerovi OP TAK je žádost zpřístupněna žadatelem. Tímto postupem MAS osvědčí soulad elektronické žádosti s návrhem integrovaného projektu, jež byl předmětem hodnocení MAS. Bezprostředně po podpisu žádosti pověřeným zástupcem MAS vyzve Manažer OP TAK žadatele emailem či telefonicky k podpisu žádosti o podporu. </w:t>
      </w:r>
    </w:p>
    <w:p w14:paraId="623F0D4D" w14:textId="77777777" w:rsidR="002D148E" w:rsidRDefault="002D148E" w:rsidP="004E2583">
      <w:pPr>
        <w:autoSpaceDE w:val="0"/>
        <w:autoSpaceDN w:val="0"/>
        <w:adjustRightInd w:val="0"/>
        <w:spacing w:after="0" w:line="276" w:lineRule="auto"/>
        <w:jc w:val="both"/>
        <w:rPr>
          <w:rFonts w:eastAsia="Calibri" w:cstheme="minorHAnsi"/>
          <w:iCs/>
          <w:color w:val="000000"/>
          <w:lang w:eastAsia="cs-CZ" w:bidi="cs-CZ"/>
        </w:rPr>
      </w:pPr>
    </w:p>
    <w:p w14:paraId="18C457F9" w14:textId="0249BF5D" w:rsidR="00184B0E" w:rsidRDefault="00184B0E" w:rsidP="004E2583">
      <w:pPr>
        <w:autoSpaceDE w:val="0"/>
        <w:autoSpaceDN w:val="0"/>
        <w:adjustRightInd w:val="0"/>
        <w:spacing w:after="0" w:line="276" w:lineRule="auto"/>
        <w:jc w:val="both"/>
        <w:rPr>
          <w:rFonts w:eastAsia="Calibri" w:cstheme="minorHAnsi"/>
          <w:iCs/>
          <w:color w:val="000000"/>
          <w:lang w:eastAsia="cs-CZ" w:bidi="cs-CZ"/>
        </w:rPr>
      </w:pPr>
      <w:r w:rsidRPr="00184B0E">
        <w:rPr>
          <w:rFonts w:eastAsia="Calibri" w:cstheme="minorHAnsi"/>
          <w:iCs/>
          <w:color w:val="000000"/>
          <w:lang w:eastAsia="cs-CZ" w:bidi="cs-CZ"/>
        </w:rPr>
        <w:t>Žadateli běží lhůta 5 PD k podepsání žádosti o podporu. Podpisem, resp. podáním dojde k předání žádosti k hodnocení ŘO. U takto vybraných a ze strany MAS spolupodepsaných žádostí provede Agentura pro podnikání a inovace (API) hodnocení formálních náležitostí a přijatelnosti dle kritérií zveřejněných ve výzvě ŘO OP TAK. Při hodnocení na API budou použita tzv. specifická kritéria přijatelnosti.</w:t>
      </w:r>
    </w:p>
    <w:p w14:paraId="31175EF3" w14:textId="77777777" w:rsidR="003765FA" w:rsidRPr="004E2583" w:rsidRDefault="003765FA" w:rsidP="004E2583">
      <w:pPr>
        <w:autoSpaceDE w:val="0"/>
        <w:autoSpaceDN w:val="0"/>
        <w:adjustRightInd w:val="0"/>
        <w:spacing w:after="0" w:line="276" w:lineRule="auto"/>
        <w:jc w:val="both"/>
        <w:rPr>
          <w:rFonts w:eastAsia="Calibri" w:cstheme="minorHAnsi"/>
          <w:iCs/>
          <w:color w:val="000000"/>
          <w:lang w:eastAsia="cs-CZ" w:bidi="cs-CZ"/>
        </w:rPr>
      </w:pPr>
    </w:p>
    <w:p w14:paraId="1F518022" w14:textId="60647DFC" w:rsidR="00DB2518" w:rsidRDefault="00013A16" w:rsidP="004E2583">
      <w:pPr>
        <w:rPr>
          <w:b/>
          <w:sz w:val="28"/>
          <w:szCs w:val="28"/>
        </w:rPr>
      </w:pPr>
      <w:r>
        <w:rPr>
          <w:b/>
          <w:sz w:val="28"/>
          <w:szCs w:val="28"/>
        </w:rPr>
        <w:t>6</w:t>
      </w:r>
      <w:r w:rsidR="00DB2518">
        <w:rPr>
          <w:b/>
          <w:sz w:val="28"/>
          <w:szCs w:val="28"/>
        </w:rPr>
        <w:t xml:space="preserve">. </w:t>
      </w:r>
      <w:r w:rsidR="00C45205">
        <w:rPr>
          <w:b/>
          <w:sz w:val="28"/>
          <w:szCs w:val="28"/>
        </w:rPr>
        <w:t>Přezkum hodnocení projektů, stížnosti</w:t>
      </w:r>
      <w:r w:rsidR="00DB2518">
        <w:rPr>
          <w:b/>
          <w:sz w:val="28"/>
          <w:szCs w:val="28"/>
        </w:rPr>
        <w:t xml:space="preserve"> </w:t>
      </w:r>
    </w:p>
    <w:p w14:paraId="61994B77" w14:textId="77777777" w:rsidR="00223CCC" w:rsidRDefault="00F51CE6" w:rsidP="00E507E4">
      <w:pPr>
        <w:jc w:val="both"/>
        <w:rPr>
          <w:szCs w:val="28"/>
        </w:rPr>
      </w:pPr>
      <w:r w:rsidRPr="00F51CE6">
        <w:rPr>
          <w:szCs w:val="28"/>
        </w:rPr>
        <w:t xml:space="preserve">Každý žadatel může podat žádost o přezkum nejpozději do 15 kalendářních dnů ode dne doručení emailu či informace do datové schránky s výsledkem hodnocení. Žádost o přezkum </w:t>
      </w:r>
      <w:proofErr w:type="spellStart"/>
      <w:r w:rsidRPr="00F51CE6">
        <w:rPr>
          <w:szCs w:val="28"/>
        </w:rPr>
        <w:t>Ize</w:t>
      </w:r>
      <w:proofErr w:type="spellEnd"/>
      <w:r w:rsidRPr="00F51CE6">
        <w:rPr>
          <w:szCs w:val="28"/>
        </w:rPr>
        <w:t xml:space="preserve"> podat po každé části hodnocení MAS (administrativní fáze, věcná fáze, výběrová fáze), a to písemně prostřednictvím datové schránky nebo emailu. Rozhodující je datum doručení na MAS. </w:t>
      </w:r>
    </w:p>
    <w:p w14:paraId="4AA9E381" w14:textId="77777777" w:rsidR="00223CCC" w:rsidRDefault="00F51CE6" w:rsidP="00E507E4">
      <w:pPr>
        <w:jc w:val="both"/>
        <w:rPr>
          <w:szCs w:val="28"/>
        </w:rPr>
      </w:pPr>
      <w:r w:rsidRPr="00F51CE6">
        <w:rPr>
          <w:szCs w:val="28"/>
        </w:rPr>
        <w:t xml:space="preserve">Žadatelé se mohou práva na podání žádosti o přezkum vzdát. Kancelář MAS informuje žadatele o možnosti vzdání se práva na přezkumu emailem či datovou schránkou z důvodu urychlení hodnotícího procesu MAS. Urychlit proces hodnocení </w:t>
      </w:r>
      <w:proofErr w:type="spellStart"/>
      <w:r w:rsidRPr="00F51CE6">
        <w:rPr>
          <w:szCs w:val="28"/>
        </w:rPr>
        <w:t>Ize</w:t>
      </w:r>
      <w:proofErr w:type="spellEnd"/>
      <w:r w:rsidRPr="00F51CE6">
        <w:rPr>
          <w:szCs w:val="28"/>
        </w:rPr>
        <w:t xml:space="preserve"> pouze v případě, kdy se všichni žadatelé ve výzvě MAS vzdají práva na podání žádosti o přezkum. Vzor vzdání se práva podat žádost o přezkum je dostupný jako příloha dané výzvy na webu MAS. </w:t>
      </w:r>
    </w:p>
    <w:p w14:paraId="28CE77B9" w14:textId="77777777" w:rsidR="00223CCC" w:rsidRPr="00F87080" w:rsidRDefault="00F51CE6" w:rsidP="00E507E4">
      <w:pPr>
        <w:jc w:val="both"/>
        <w:rPr>
          <w:b/>
          <w:bCs/>
          <w:szCs w:val="28"/>
        </w:rPr>
      </w:pPr>
      <w:r w:rsidRPr="00F87080">
        <w:rPr>
          <w:b/>
          <w:bCs/>
          <w:szCs w:val="28"/>
        </w:rPr>
        <w:lastRenderedPageBreak/>
        <w:t xml:space="preserve">Přezkum hodnocení provádí Kontrolní komise SCLLD na základě podkladů od žadatele, který o přezkumné řízení požádal. </w:t>
      </w:r>
    </w:p>
    <w:p w14:paraId="33ED704B" w14:textId="77777777" w:rsidR="004256F1" w:rsidRDefault="00F51CE6" w:rsidP="00E507E4">
      <w:pPr>
        <w:jc w:val="both"/>
        <w:rPr>
          <w:szCs w:val="28"/>
        </w:rPr>
      </w:pPr>
      <w:r w:rsidRPr="00F51CE6">
        <w:rPr>
          <w:szCs w:val="28"/>
        </w:rPr>
        <w:t xml:space="preserve">Jednání Kontrolní komise SCLLD se řídí Jednacím řádem orgánů Místní akční skupiny </w:t>
      </w:r>
      <w:r w:rsidR="00223CCC">
        <w:rPr>
          <w:szCs w:val="28"/>
        </w:rPr>
        <w:t>Blaten</w:t>
      </w:r>
      <w:r w:rsidRPr="00F51CE6">
        <w:rPr>
          <w:szCs w:val="28"/>
        </w:rPr>
        <w:t xml:space="preserve">sko o.p.s. </w:t>
      </w:r>
    </w:p>
    <w:p w14:paraId="38EC153B" w14:textId="2BD8B6E6" w:rsidR="00F51CE6" w:rsidRDefault="00F51CE6" w:rsidP="00E507E4">
      <w:pPr>
        <w:jc w:val="both"/>
        <w:rPr>
          <w:szCs w:val="28"/>
        </w:rPr>
      </w:pPr>
      <w:r w:rsidRPr="00F51CE6">
        <w:rPr>
          <w:szCs w:val="28"/>
        </w:rPr>
        <w:t>Kontrolní komise SCLLD rozhodne nejpozději do 20 PD od podání žádosti o přezkum, v odůvodněných případech do 40 PD od podání žádosti o přezkum. O důvodech prodloužení lhůty bude žadatel informován emailem či datovou schránkou. Výsledek přezkumného řízení je zaznamenán do zápisu z jednání Kontrolní komise SCLLD.</w:t>
      </w:r>
    </w:p>
    <w:p w14:paraId="0EB2E808" w14:textId="77777777" w:rsidR="00BE483C" w:rsidRDefault="00BE483C" w:rsidP="00E507E4">
      <w:pPr>
        <w:jc w:val="both"/>
        <w:rPr>
          <w:szCs w:val="28"/>
        </w:rPr>
      </w:pPr>
      <w:r w:rsidRPr="00BE483C">
        <w:rPr>
          <w:szCs w:val="28"/>
        </w:rPr>
        <w:t>Z jednání Kontrolní komise SCLLD musí být pořízen zápis, který bude obsahovat minimálně následující informace:</w:t>
      </w:r>
    </w:p>
    <w:p w14:paraId="3F0703D0" w14:textId="37C58DD4" w:rsidR="00BE483C" w:rsidRPr="00BE483C" w:rsidRDefault="00BE483C" w:rsidP="00BE483C">
      <w:pPr>
        <w:pStyle w:val="Odstavecseseznamem"/>
        <w:numPr>
          <w:ilvl w:val="0"/>
          <w:numId w:val="44"/>
        </w:numPr>
        <w:jc w:val="both"/>
        <w:rPr>
          <w:szCs w:val="28"/>
        </w:rPr>
      </w:pPr>
      <w:r w:rsidRPr="00BE483C">
        <w:rPr>
          <w:szCs w:val="28"/>
        </w:rPr>
        <w:t xml:space="preserve">místo, datum a čas začátku jednání; </w:t>
      </w:r>
    </w:p>
    <w:p w14:paraId="2D19BFB7" w14:textId="06D3B7CE" w:rsidR="00B51D63" w:rsidRPr="00B51D63" w:rsidRDefault="00BE483C" w:rsidP="00B51D63">
      <w:pPr>
        <w:pStyle w:val="Odstavecseseznamem"/>
        <w:numPr>
          <w:ilvl w:val="0"/>
          <w:numId w:val="44"/>
        </w:numPr>
        <w:jc w:val="both"/>
        <w:rPr>
          <w:szCs w:val="28"/>
        </w:rPr>
      </w:pPr>
      <w:r w:rsidRPr="00B51D63">
        <w:rPr>
          <w:szCs w:val="28"/>
        </w:rPr>
        <w:t xml:space="preserve"> jmenný seznam účastníků jednání;</w:t>
      </w:r>
    </w:p>
    <w:p w14:paraId="5F41817E" w14:textId="455FF948" w:rsidR="00B51D63" w:rsidRPr="00B51D63" w:rsidRDefault="00BE483C" w:rsidP="00B51D63">
      <w:pPr>
        <w:pStyle w:val="Odstavecseseznamem"/>
        <w:numPr>
          <w:ilvl w:val="0"/>
          <w:numId w:val="44"/>
        </w:numPr>
        <w:jc w:val="both"/>
        <w:rPr>
          <w:szCs w:val="28"/>
        </w:rPr>
      </w:pPr>
      <w:r w:rsidRPr="00B51D63">
        <w:rPr>
          <w:szCs w:val="28"/>
        </w:rPr>
        <w:t>stručný popis obsahu žádosti o přezkum, identifikace žádosti o podporu;</w:t>
      </w:r>
    </w:p>
    <w:p w14:paraId="15F81895" w14:textId="5A9CA42E" w:rsidR="00B51D63" w:rsidRPr="00B51D63" w:rsidRDefault="00BE483C" w:rsidP="00B51D63">
      <w:pPr>
        <w:pStyle w:val="Odstavecseseznamem"/>
        <w:numPr>
          <w:ilvl w:val="0"/>
          <w:numId w:val="44"/>
        </w:numPr>
        <w:jc w:val="both"/>
        <w:rPr>
          <w:szCs w:val="28"/>
        </w:rPr>
      </w:pPr>
      <w:r w:rsidRPr="00B51D63">
        <w:rPr>
          <w:szCs w:val="28"/>
        </w:rPr>
        <w:t>osoby vyloučené z rozhodování o dané žádosti o přezkum z důvodu střetu zájmů;</w:t>
      </w:r>
    </w:p>
    <w:p w14:paraId="7D86D6AA" w14:textId="739959C4" w:rsidR="00B51D63" w:rsidRDefault="00BE483C" w:rsidP="00B51D63">
      <w:pPr>
        <w:pStyle w:val="Odstavecseseznamem"/>
        <w:numPr>
          <w:ilvl w:val="0"/>
          <w:numId w:val="44"/>
        </w:numPr>
        <w:jc w:val="both"/>
        <w:rPr>
          <w:szCs w:val="28"/>
        </w:rPr>
      </w:pPr>
      <w:r w:rsidRPr="00B51D63">
        <w:rPr>
          <w:szCs w:val="28"/>
        </w:rPr>
        <w:t xml:space="preserve">rozhodnutí Kontrolní komise SCLLD s podpisy členů (informace o tom, kdo a jak hlasoval), včetně odůvodnění. </w:t>
      </w:r>
    </w:p>
    <w:p w14:paraId="631C0B25" w14:textId="77777777" w:rsidR="00B51D63" w:rsidRPr="00B51D63" w:rsidRDefault="00B51D63" w:rsidP="00B51D63">
      <w:pPr>
        <w:jc w:val="both"/>
        <w:rPr>
          <w:szCs w:val="28"/>
        </w:rPr>
      </w:pPr>
    </w:p>
    <w:p w14:paraId="658D6569" w14:textId="77777777" w:rsidR="001556E4" w:rsidRDefault="00BE483C" w:rsidP="00E507E4">
      <w:pPr>
        <w:jc w:val="both"/>
        <w:rPr>
          <w:szCs w:val="28"/>
        </w:rPr>
      </w:pPr>
      <w:r w:rsidRPr="00BE483C">
        <w:rPr>
          <w:szCs w:val="28"/>
        </w:rPr>
        <w:t xml:space="preserve">Zápis vypracovává Kancelář MAS a schvaluje ho Předseda Kontrolní komise SCLLD. </w:t>
      </w:r>
    </w:p>
    <w:p w14:paraId="31333616" w14:textId="77777777" w:rsidR="001556E4" w:rsidRDefault="00BE483C" w:rsidP="00E507E4">
      <w:pPr>
        <w:jc w:val="both"/>
        <w:rPr>
          <w:szCs w:val="28"/>
        </w:rPr>
      </w:pPr>
      <w:r w:rsidRPr="00BE483C">
        <w:rPr>
          <w:szCs w:val="28"/>
        </w:rPr>
        <w:t xml:space="preserve">Kontrolní komise SCLLD se zabývá kritérii, jejichž nesplnění vedlo k vyřazení žádosti o podporu či obdržení jiné výše bodů. Žadatel se může odkazovat pouze na informace, které byly uvedeny v předložené žádosti o podporu. Na dodatečné informace, které nebyly uvedeny v žádosti o podporu, nesmí být brán zřetel. </w:t>
      </w:r>
    </w:p>
    <w:p w14:paraId="0CBBB529" w14:textId="77777777" w:rsidR="001556E4" w:rsidRDefault="00BE483C" w:rsidP="00E507E4">
      <w:pPr>
        <w:jc w:val="both"/>
        <w:rPr>
          <w:szCs w:val="28"/>
        </w:rPr>
      </w:pPr>
      <w:r w:rsidRPr="00BE483C">
        <w:rPr>
          <w:szCs w:val="28"/>
        </w:rPr>
        <w:t xml:space="preserve">U každého přezkoumávaného kritéria Kontrolní komise SCLLD uvede, zda shledala žádost důvodnou/částečně důvodnou/nedůvodnou, a zároveň uvede zdůvodnění svého rozhodnutí. </w:t>
      </w:r>
    </w:p>
    <w:p w14:paraId="27268ADD" w14:textId="14AEB0A7" w:rsidR="004256F1" w:rsidRDefault="00BE483C" w:rsidP="00E507E4">
      <w:pPr>
        <w:jc w:val="both"/>
        <w:rPr>
          <w:szCs w:val="28"/>
        </w:rPr>
      </w:pPr>
      <w:r w:rsidRPr="00BE483C">
        <w:rPr>
          <w:szCs w:val="28"/>
        </w:rPr>
        <w:t>V případě, že žadatel v žádosti o přezkum napadá kritéria, jejichž nesplnění nevedlo k vyřazení žádostí o podporu (např. kritéria formálních náležitostí, u kterých nebyl vyzván k doplnění, protože žádost nesplňovala některé z nenapravitelných kritérií přijatelnosti), se Kontrolní komise SCLLD těmito kritérii nezabývá.</w:t>
      </w:r>
    </w:p>
    <w:p w14:paraId="280F3DF2" w14:textId="41C7D62A" w:rsidR="0063431C" w:rsidRDefault="0063431C" w:rsidP="00E507E4">
      <w:pPr>
        <w:jc w:val="both"/>
        <w:rPr>
          <w:szCs w:val="28"/>
        </w:rPr>
      </w:pPr>
      <w:r w:rsidRPr="0063431C">
        <w:rPr>
          <w:szCs w:val="28"/>
        </w:rPr>
        <w:t>Pokud nastane situace, kdy bude žádost o přezkum vyhodnocena jako důvodná či částečně důvodná, proběhne nové hodnocení u těch kritérií, které byly přezkumem zpochybněny. Výrok Kontrolní komise SCLLD je závazný pro opravné hodnocení. Nové hodnocení proběhne nejpozději do 20 PD podle procesu hodnocení nastaveného v kapitol</w:t>
      </w:r>
      <w:r w:rsidR="00787FD3">
        <w:rPr>
          <w:szCs w:val="28"/>
        </w:rPr>
        <w:t>e</w:t>
      </w:r>
      <w:r w:rsidRPr="0063431C">
        <w:rPr>
          <w:szCs w:val="28"/>
        </w:rPr>
        <w:t xml:space="preserve"> </w:t>
      </w:r>
      <w:r w:rsidR="00E11557">
        <w:rPr>
          <w:szCs w:val="28"/>
        </w:rPr>
        <w:t>4</w:t>
      </w:r>
      <w:r w:rsidRPr="0063431C">
        <w:rPr>
          <w:szCs w:val="28"/>
        </w:rPr>
        <w:t xml:space="preserve">. Hodnocení projektových záměrů a Výběr projektových záměrů. Na hodnocení se smí podílet hodnotitel, který prováděl původní hodnocení. </w:t>
      </w:r>
    </w:p>
    <w:p w14:paraId="7B74E11F" w14:textId="77777777" w:rsidR="0063431C" w:rsidRDefault="0063431C" w:rsidP="00E507E4">
      <w:pPr>
        <w:jc w:val="both"/>
        <w:rPr>
          <w:szCs w:val="28"/>
        </w:rPr>
      </w:pPr>
      <w:r w:rsidRPr="0063431C">
        <w:rPr>
          <w:szCs w:val="28"/>
        </w:rPr>
        <w:t xml:space="preserve">Zodpovědnost za informování žadatele o výsledku přezkumu hodnocení, provádění činnosti přezkumu hodnocení a archivaci, má Manažer OP TАК. </w:t>
      </w:r>
    </w:p>
    <w:p w14:paraId="4EB80028" w14:textId="6BC83A63" w:rsidR="00F51CE6" w:rsidRDefault="0063431C" w:rsidP="00E507E4">
      <w:pPr>
        <w:jc w:val="both"/>
        <w:rPr>
          <w:szCs w:val="28"/>
        </w:rPr>
      </w:pPr>
      <w:r w:rsidRPr="0063431C">
        <w:rPr>
          <w:szCs w:val="28"/>
        </w:rPr>
        <w:t>Pokud žadatel podá žádost o přezkum rozhodnutí poskytovateli dotace (ŘO OP TAK), posuzuje žádost o přezkum přezkumná komise ŘO OP TAK v souladu s postupy stanovenými Metodickým pokynem pro výzvy, hodnocení a výběr projektů v programovém období 2021–2027 a interními postupy ŘO OP TAK. ŘO OP TAK může interními postupy rovněž upravit způsob a rozsah zapojení MAS (poskytnutí podkladů, účast na jednání přezkumné komise) do vyřízení žádosti o přezkum.</w:t>
      </w:r>
    </w:p>
    <w:p w14:paraId="65F3E9BB" w14:textId="77777777" w:rsidR="00F51CE6" w:rsidRDefault="00F51CE6" w:rsidP="00E507E4">
      <w:pPr>
        <w:jc w:val="both"/>
        <w:rPr>
          <w:szCs w:val="28"/>
        </w:rPr>
      </w:pPr>
    </w:p>
    <w:p w14:paraId="52F2961C" w14:textId="37A9669B" w:rsidR="00F2539E" w:rsidRPr="004E2583" w:rsidRDefault="00DB2518" w:rsidP="004E2583">
      <w:pPr>
        <w:rPr>
          <w:b/>
          <w:sz w:val="28"/>
          <w:szCs w:val="28"/>
        </w:rPr>
      </w:pPr>
      <w:r>
        <w:rPr>
          <w:b/>
          <w:sz w:val="28"/>
          <w:szCs w:val="28"/>
        </w:rPr>
        <w:lastRenderedPageBreak/>
        <w:t>7</w:t>
      </w:r>
      <w:r w:rsidR="003D78CF" w:rsidRPr="004E2583">
        <w:rPr>
          <w:b/>
          <w:sz w:val="28"/>
          <w:szCs w:val="28"/>
        </w:rPr>
        <w:t xml:space="preserve">. </w:t>
      </w:r>
      <w:r w:rsidR="00DF4A95">
        <w:rPr>
          <w:b/>
          <w:sz w:val="28"/>
          <w:szCs w:val="28"/>
        </w:rPr>
        <w:t>Postupy pro posuzování změn, úprav a přehodnocení projektů</w:t>
      </w:r>
    </w:p>
    <w:p w14:paraId="788F95DD" w14:textId="77777777" w:rsidR="00207FCD" w:rsidRDefault="00207FCD" w:rsidP="004E2583">
      <w:pPr>
        <w:autoSpaceDE w:val="0"/>
        <w:autoSpaceDN w:val="0"/>
        <w:adjustRightInd w:val="0"/>
        <w:spacing w:after="0" w:line="276" w:lineRule="auto"/>
        <w:jc w:val="both"/>
        <w:rPr>
          <w:rFonts w:cstheme="minorHAnsi"/>
          <w:iCs/>
          <w:color w:val="000000"/>
        </w:rPr>
      </w:pPr>
      <w:r w:rsidRPr="00207FCD">
        <w:rPr>
          <w:rFonts w:cstheme="minorHAnsi"/>
          <w:iCs/>
          <w:color w:val="000000"/>
        </w:rPr>
        <w:t xml:space="preserve">Postup pro posuzování změn projektů je dán pravidly OP TAK. </w:t>
      </w:r>
    </w:p>
    <w:p w14:paraId="2559CF75" w14:textId="77777777" w:rsidR="00207FCD" w:rsidRDefault="00207FCD" w:rsidP="004E2583">
      <w:pPr>
        <w:autoSpaceDE w:val="0"/>
        <w:autoSpaceDN w:val="0"/>
        <w:adjustRightInd w:val="0"/>
        <w:spacing w:after="0" w:line="276" w:lineRule="auto"/>
        <w:jc w:val="both"/>
        <w:rPr>
          <w:rFonts w:cstheme="minorHAnsi"/>
          <w:iCs/>
          <w:color w:val="000000"/>
        </w:rPr>
      </w:pPr>
    </w:p>
    <w:p w14:paraId="053AB9DE" w14:textId="77777777" w:rsidR="00207FCD" w:rsidRDefault="00207FCD" w:rsidP="004E2583">
      <w:pPr>
        <w:autoSpaceDE w:val="0"/>
        <w:autoSpaceDN w:val="0"/>
        <w:adjustRightInd w:val="0"/>
        <w:spacing w:after="0" w:line="276" w:lineRule="auto"/>
        <w:jc w:val="both"/>
        <w:rPr>
          <w:rFonts w:cstheme="minorHAnsi"/>
          <w:iCs/>
          <w:color w:val="000000"/>
        </w:rPr>
      </w:pPr>
      <w:r w:rsidRPr="00207FCD">
        <w:rPr>
          <w:rFonts w:cstheme="minorHAnsi"/>
          <w:iCs/>
          <w:color w:val="000000"/>
        </w:rPr>
        <w:t xml:space="preserve">Změnové řízení probíhá prostřednictvím vyrozumění MAS o potřebnosti změny ze strany předkladatele projektového záměru. </w:t>
      </w:r>
    </w:p>
    <w:p w14:paraId="49732B3C" w14:textId="77777777" w:rsidR="00207FCD" w:rsidRDefault="00207FCD" w:rsidP="004E2583">
      <w:pPr>
        <w:autoSpaceDE w:val="0"/>
        <w:autoSpaceDN w:val="0"/>
        <w:adjustRightInd w:val="0"/>
        <w:spacing w:after="0" w:line="276" w:lineRule="auto"/>
        <w:jc w:val="both"/>
        <w:rPr>
          <w:rFonts w:cstheme="minorHAnsi"/>
          <w:iCs/>
          <w:color w:val="000000"/>
        </w:rPr>
      </w:pPr>
    </w:p>
    <w:p w14:paraId="773E3BFA" w14:textId="77777777" w:rsidR="00207FCD" w:rsidRDefault="00207FCD" w:rsidP="004E2583">
      <w:pPr>
        <w:autoSpaceDE w:val="0"/>
        <w:autoSpaceDN w:val="0"/>
        <w:adjustRightInd w:val="0"/>
        <w:spacing w:after="0" w:line="276" w:lineRule="auto"/>
        <w:jc w:val="both"/>
        <w:rPr>
          <w:rFonts w:cstheme="minorHAnsi"/>
          <w:iCs/>
          <w:color w:val="000000"/>
        </w:rPr>
      </w:pPr>
      <w:r w:rsidRPr="00207FCD">
        <w:rPr>
          <w:rFonts w:cstheme="minorHAnsi"/>
          <w:iCs/>
          <w:color w:val="000000"/>
        </w:rPr>
        <w:t xml:space="preserve">Předkladatel projektového záměru/žadatel/příjemce má povinnost oznámit MAS všechny podstatné změny, které v průběhu realizace a udržitelnosti projektu nastanou, a to v dostatečném časovém předstihu. Neplánované změny je příjemce povinen ohlásit neprodleně, jakmile změna nastane. </w:t>
      </w:r>
    </w:p>
    <w:p w14:paraId="11D41635" w14:textId="77777777" w:rsidR="00207FCD" w:rsidRDefault="00207FCD" w:rsidP="004E2583">
      <w:pPr>
        <w:autoSpaceDE w:val="0"/>
        <w:autoSpaceDN w:val="0"/>
        <w:adjustRightInd w:val="0"/>
        <w:spacing w:after="0" w:line="276" w:lineRule="auto"/>
        <w:jc w:val="both"/>
        <w:rPr>
          <w:rFonts w:cstheme="minorHAnsi"/>
          <w:iCs/>
          <w:color w:val="000000"/>
        </w:rPr>
      </w:pPr>
    </w:p>
    <w:p w14:paraId="709B0C84" w14:textId="298FEF17" w:rsidR="0001057A" w:rsidRDefault="00207FCD" w:rsidP="004E2583">
      <w:pPr>
        <w:autoSpaceDE w:val="0"/>
        <w:autoSpaceDN w:val="0"/>
        <w:adjustRightInd w:val="0"/>
        <w:spacing w:after="0" w:line="276" w:lineRule="auto"/>
        <w:jc w:val="both"/>
        <w:rPr>
          <w:rFonts w:cstheme="minorHAnsi"/>
          <w:iCs/>
          <w:color w:val="000000"/>
        </w:rPr>
      </w:pPr>
      <w:r w:rsidRPr="00207FCD">
        <w:rPr>
          <w:rFonts w:cstheme="minorHAnsi"/>
          <w:iCs/>
          <w:color w:val="000000"/>
        </w:rPr>
        <w:t>Pokud nastane podstatná změna, MAS musí k takové změně podat vyjádření do 20 PD ode dne předání informací o změně, ve kterém MAS posoudí, zda navrhovaná změna není v rozporu se schválenou Strategií CLLD a zda změna projektu nemá vliv na plnění cílů Strategie CLLD.</w:t>
      </w:r>
    </w:p>
    <w:p w14:paraId="7FB55240" w14:textId="77777777" w:rsidR="00207FCD" w:rsidRPr="004E2583" w:rsidRDefault="00207FCD" w:rsidP="004E2583">
      <w:pPr>
        <w:autoSpaceDE w:val="0"/>
        <w:autoSpaceDN w:val="0"/>
        <w:adjustRightInd w:val="0"/>
        <w:spacing w:after="0" w:line="276" w:lineRule="auto"/>
        <w:jc w:val="both"/>
        <w:rPr>
          <w:rFonts w:cstheme="minorHAnsi"/>
          <w:iCs/>
          <w:color w:val="000000"/>
        </w:rPr>
      </w:pPr>
    </w:p>
    <w:p w14:paraId="2EE91821" w14:textId="0486DEC3" w:rsidR="001C2B95" w:rsidRPr="004E2583" w:rsidRDefault="00DB2518" w:rsidP="004E2583">
      <w:pPr>
        <w:rPr>
          <w:b/>
          <w:sz w:val="28"/>
        </w:rPr>
      </w:pPr>
      <w:r>
        <w:rPr>
          <w:b/>
          <w:sz w:val="28"/>
        </w:rPr>
        <w:t>8</w:t>
      </w:r>
      <w:r w:rsidR="0001057A" w:rsidRPr="004E2583">
        <w:rPr>
          <w:b/>
          <w:sz w:val="28"/>
        </w:rPr>
        <w:t xml:space="preserve">. </w:t>
      </w:r>
      <w:r w:rsidR="00F2539E" w:rsidRPr="004E2583">
        <w:rPr>
          <w:b/>
          <w:sz w:val="28"/>
        </w:rPr>
        <w:t>Opatření proti střetu zájmů</w:t>
      </w:r>
    </w:p>
    <w:p w14:paraId="69AD963D" w14:textId="5111D6DF" w:rsidR="00A859A9" w:rsidRPr="004E2583" w:rsidRDefault="00EF2B8B" w:rsidP="004E2583">
      <w:pPr>
        <w:autoSpaceDE w:val="0"/>
        <w:autoSpaceDN w:val="0"/>
        <w:adjustRightInd w:val="0"/>
        <w:spacing w:after="0" w:line="276" w:lineRule="auto"/>
        <w:jc w:val="both"/>
        <w:rPr>
          <w:rFonts w:eastAsia="Calibri" w:cstheme="minorHAnsi"/>
          <w:iCs/>
          <w:color w:val="000000"/>
          <w:lang w:eastAsia="cs-CZ" w:bidi="cs-CZ"/>
        </w:rPr>
      </w:pPr>
      <w:r>
        <w:rPr>
          <w:rFonts w:eastAsia="Calibri" w:cstheme="minorHAnsi"/>
          <w:iCs/>
          <w:color w:val="000000"/>
          <w:lang w:eastAsia="cs-CZ" w:bidi="cs-CZ"/>
        </w:rPr>
        <w:t>Zaměstnanci M</w:t>
      </w:r>
      <w:r w:rsidR="00B37BA2">
        <w:rPr>
          <w:rFonts w:eastAsia="Calibri" w:cstheme="minorHAnsi"/>
          <w:iCs/>
          <w:color w:val="000000"/>
          <w:lang w:eastAsia="cs-CZ" w:bidi="cs-CZ"/>
        </w:rPr>
        <w:t>AS</w:t>
      </w:r>
      <w:r>
        <w:rPr>
          <w:rFonts w:eastAsia="Calibri" w:cstheme="minorHAnsi"/>
          <w:iCs/>
          <w:color w:val="000000"/>
          <w:lang w:eastAsia="cs-CZ" w:bidi="cs-CZ"/>
        </w:rPr>
        <w:t xml:space="preserve">, </w:t>
      </w:r>
      <w:r w:rsidR="00A859A9" w:rsidRPr="004E2583">
        <w:rPr>
          <w:rFonts w:eastAsia="Calibri" w:cstheme="minorHAnsi"/>
          <w:iCs/>
          <w:color w:val="000000"/>
          <w:lang w:eastAsia="cs-CZ" w:bidi="cs-CZ"/>
        </w:rPr>
        <w:t xml:space="preserve">Členové </w:t>
      </w:r>
      <w:r w:rsidR="00FC1548">
        <w:rPr>
          <w:rFonts w:eastAsia="Calibri" w:cstheme="minorHAnsi"/>
          <w:iCs/>
          <w:color w:val="000000"/>
          <w:lang w:eastAsia="cs-CZ" w:bidi="cs-CZ"/>
        </w:rPr>
        <w:t>Výběrové komise, Výboru</w:t>
      </w:r>
      <w:r w:rsidR="00800BAB">
        <w:rPr>
          <w:rFonts w:eastAsia="Calibri" w:cstheme="minorHAnsi"/>
          <w:iCs/>
          <w:color w:val="000000"/>
          <w:lang w:eastAsia="cs-CZ" w:bidi="cs-CZ"/>
        </w:rPr>
        <w:t xml:space="preserve"> </w:t>
      </w:r>
      <w:r w:rsidR="00800BAB" w:rsidRPr="004E2583">
        <w:rPr>
          <w:rFonts w:cstheme="minorHAnsi"/>
          <w:iCs/>
          <w:color w:val="000000"/>
        </w:rPr>
        <w:t>a Kontrolní komise</w:t>
      </w:r>
      <w:r w:rsidR="00A859A9" w:rsidRPr="004E2583">
        <w:rPr>
          <w:rFonts w:eastAsia="Calibri" w:cstheme="minorHAnsi"/>
          <w:iCs/>
          <w:color w:val="000000"/>
          <w:lang w:eastAsia="cs-CZ" w:bidi="cs-CZ"/>
        </w:rPr>
        <w:t xml:space="preserve">, kteří provádí </w:t>
      </w:r>
      <w:r w:rsidR="00013A16">
        <w:rPr>
          <w:rFonts w:eastAsia="Calibri" w:cstheme="minorHAnsi"/>
          <w:iCs/>
          <w:color w:val="000000"/>
          <w:lang w:eastAsia="cs-CZ" w:bidi="cs-CZ"/>
        </w:rPr>
        <w:t xml:space="preserve">hodnocení a </w:t>
      </w:r>
      <w:r w:rsidR="00A859A9" w:rsidRPr="004E2583">
        <w:rPr>
          <w:rFonts w:eastAsia="Calibri" w:cstheme="minorHAnsi"/>
          <w:iCs/>
          <w:color w:val="000000"/>
          <w:lang w:eastAsia="cs-CZ" w:bidi="cs-CZ"/>
        </w:rPr>
        <w:t>výběr projektů, nesmí být ve střetu zájmů</w:t>
      </w:r>
      <w:r w:rsidR="0001057A" w:rsidRPr="004E2583">
        <w:rPr>
          <w:rFonts w:eastAsia="Calibri" w:cstheme="minorHAnsi"/>
          <w:iCs/>
          <w:color w:val="000000"/>
          <w:lang w:eastAsia="cs-CZ" w:bidi="cs-CZ"/>
        </w:rPr>
        <w:t xml:space="preserve">, </w:t>
      </w:r>
      <w:r w:rsidR="00A859A9" w:rsidRPr="004E2583">
        <w:rPr>
          <w:rFonts w:eastAsia="Calibri" w:cstheme="minorHAnsi"/>
          <w:iCs/>
          <w:color w:val="000000"/>
          <w:lang w:eastAsia="cs-CZ" w:bidi="cs-CZ"/>
        </w:rPr>
        <w:t xml:space="preserve">což potvrzují svým podpisem na Etickém kodexu osoby podílející se na </w:t>
      </w:r>
      <w:r w:rsidR="00FC1548">
        <w:rPr>
          <w:rFonts w:eastAsia="Calibri" w:cstheme="minorHAnsi"/>
          <w:iCs/>
          <w:color w:val="000000"/>
          <w:lang w:eastAsia="cs-CZ" w:bidi="cs-CZ"/>
        </w:rPr>
        <w:t xml:space="preserve">kontrole, </w:t>
      </w:r>
      <w:r w:rsidR="00A859A9" w:rsidRPr="004E2583">
        <w:rPr>
          <w:rFonts w:eastAsia="Calibri" w:cstheme="minorHAnsi"/>
          <w:iCs/>
          <w:color w:val="000000"/>
          <w:lang w:eastAsia="cs-CZ" w:bidi="cs-CZ"/>
        </w:rPr>
        <w:t xml:space="preserve">hodnocení či výběru </w:t>
      </w:r>
      <w:r w:rsidR="00013A16">
        <w:rPr>
          <w:rFonts w:eastAsia="Calibri" w:cstheme="minorHAnsi"/>
          <w:iCs/>
          <w:color w:val="000000"/>
          <w:lang w:eastAsia="cs-CZ" w:bidi="cs-CZ"/>
        </w:rPr>
        <w:t>projektových záměrů</w:t>
      </w:r>
      <w:r w:rsidR="00A859A9" w:rsidRPr="004E2583">
        <w:rPr>
          <w:rFonts w:eastAsia="Calibri" w:cstheme="minorHAnsi"/>
          <w:iCs/>
          <w:color w:val="000000"/>
          <w:lang w:eastAsia="cs-CZ" w:bidi="cs-CZ"/>
        </w:rPr>
        <w:t xml:space="preserve"> z</w:t>
      </w:r>
      <w:r w:rsidR="003603C8">
        <w:rPr>
          <w:rFonts w:eastAsia="Calibri" w:cstheme="minorHAnsi"/>
          <w:iCs/>
          <w:color w:val="000000"/>
          <w:lang w:eastAsia="cs-CZ" w:bidi="cs-CZ"/>
        </w:rPr>
        <w:t> OP TAK</w:t>
      </w:r>
      <w:r w:rsidR="00A859A9" w:rsidRPr="004E2583">
        <w:rPr>
          <w:rFonts w:eastAsia="Calibri" w:cstheme="minorHAnsi"/>
          <w:iCs/>
          <w:color w:val="000000"/>
          <w:lang w:eastAsia="cs-CZ" w:bidi="cs-CZ"/>
        </w:rPr>
        <w:t xml:space="preserve"> předložených </w:t>
      </w:r>
      <w:r w:rsidR="009A1D9F">
        <w:rPr>
          <w:rFonts w:eastAsia="Calibri" w:cstheme="minorHAnsi"/>
          <w:iCs/>
          <w:color w:val="000000"/>
          <w:lang w:eastAsia="cs-CZ" w:bidi="cs-CZ"/>
        </w:rPr>
        <w:t>do</w:t>
      </w:r>
      <w:r w:rsidR="00A859A9" w:rsidRPr="004E2583">
        <w:rPr>
          <w:rFonts w:eastAsia="Calibri" w:cstheme="minorHAnsi"/>
          <w:iCs/>
          <w:color w:val="000000"/>
          <w:lang w:eastAsia="cs-CZ" w:bidi="cs-CZ"/>
        </w:rPr>
        <w:t xml:space="preserve"> výzvy Místní akční skupiny Bla</w:t>
      </w:r>
      <w:r w:rsidR="00FE65C3">
        <w:rPr>
          <w:rFonts w:eastAsia="Calibri" w:cstheme="minorHAnsi"/>
          <w:iCs/>
          <w:color w:val="000000"/>
          <w:lang w:eastAsia="cs-CZ" w:bidi="cs-CZ"/>
        </w:rPr>
        <w:t xml:space="preserve">tensko, </w:t>
      </w:r>
      <w:r w:rsidR="00A859A9" w:rsidRPr="004E2583">
        <w:rPr>
          <w:rFonts w:eastAsia="Calibri" w:cstheme="minorHAnsi"/>
          <w:iCs/>
          <w:color w:val="000000"/>
          <w:lang w:eastAsia="cs-CZ" w:bidi="cs-CZ"/>
        </w:rPr>
        <w:t>o. p. s.</w:t>
      </w:r>
    </w:p>
    <w:p w14:paraId="4540B61A" w14:textId="51319E57" w:rsidR="00E0273F" w:rsidRPr="004E2583" w:rsidRDefault="00E0273F" w:rsidP="004E2583">
      <w:pPr>
        <w:pStyle w:val="Odstavecseseznamem"/>
        <w:spacing w:before="240" w:line="276" w:lineRule="auto"/>
        <w:ind w:left="0" w:right="-26" w:firstLine="0"/>
        <w:jc w:val="both"/>
        <w:rPr>
          <w:rFonts w:asciiTheme="minorHAnsi" w:hAnsiTheme="minorHAnsi" w:cstheme="minorHAnsi"/>
        </w:rPr>
      </w:pPr>
      <w:r w:rsidRPr="004E2583">
        <w:rPr>
          <w:rFonts w:asciiTheme="minorHAnsi" w:eastAsiaTheme="minorHAnsi" w:hAnsiTheme="minorHAnsi" w:cstheme="minorHAnsi"/>
          <w:iCs/>
          <w:color w:val="000000"/>
          <w:lang w:eastAsia="en-US" w:bidi="ar-SA"/>
        </w:rPr>
        <w:t>Členové Výběrové komise, Výboru a Kontrolní komise, kteří se podílí na hodnocení a výběru projektů před každým jednáním, na kterém je prováděno hodnocení, přezkum hodnocení nebo výběr projektů, podepíší etický kodex</w:t>
      </w:r>
      <w:r w:rsidR="003603C8">
        <w:rPr>
          <w:rFonts w:asciiTheme="minorHAnsi" w:eastAsiaTheme="minorHAnsi" w:hAnsiTheme="minorHAnsi" w:cstheme="minorHAnsi"/>
          <w:iCs/>
          <w:color w:val="000000"/>
          <w:lang w:eastAsia="en-US" w:bidi="ar-SA"/>
        </w:rPr>
        <w:t>.</w:t>
      </w:r>
      <w:r w:rsidR="00BF2F51">
        <w:rPr>
          <w:rFonts w:asciiTheme="minorHAnsi" w:eastAsiaTheme="minorHAnsi" w:hAnsiTheme="minorHAnsi" w:cstheme="minorHAnsi"/>
          <w:iCs/>
          <w:color w:val="000000"/>
          <w:lang w:eastAsia="en-US" w:bidi="ar-SA"/>
        </w:rPr>
        <w:t xml:space="preserve"> </w:t>
      </w:r>
      <w:r w:rsidRPr="004E2583">
        <w:rPr>
          <w:rFonts w:asciiTheme="minorHAnsi" w:eastAsiaTheme="minorHAnsi" w:hAnsiTheme="minorHAnsi" w:cstheme="minorHAnsi"/>
          <w:iCs/>
          <w:color w:val="000000"/>
          <w:lang w:eastAsia="en-US" w:bidi="ar-SA"/>
        </w:rPr>
        <w:t>V něm jsou uvedeny postupy pro zamezení korupčního jednání, zajištění transparentnosti a rovného přístupu k žadatelům.</w:t>
      </w:r>
    </w:p>
    <w:p w14:paraId="14D235F6" w14:textId="2A63FFC8" w:rsidR="00E0273F" w:rsidRPr="004E2583" w:rsidRDefault="00E0273F" w:rsidP="004E2583">
      <w:pPr>
        <w:autoSpaceDE w:val="0"/>
        <w:autoSpaceDN w:val="0"/>
        <w:adjustRightInd w:val="0"/>
        <w:spacing w:before="240" w:after="0" w:line="276" w:lineRule="auto"/>
        <w:jc w:val="both"/>
        <w:rPr>
          <w:rFonts w:cstheme="minorHAnsi"/>
          <w:iCs/>
          <w:color w:val="000000"/>
        </w:rPr>
      </w:pPr>
      <w:r w:rsidRPr="004E2583">
        <w:rPr>
          <w:rFonts w:cstheme="minorHAnsi"/>
          <w:iCs/>
          <w:color w:val="000000"/>
        </w:rPr>
        <w:t xml:space="preserve">Členové Výběrové komise, Výboru a Kontrolní komise ve střetu zájmů jsou povinni o této skutečnosti informovat </w:t>
      </w:r>
      <w:r w:rsidR="005330AB">
        <w:rPr>
          <w:rFonts w:cstheme="minorHAnsi"/>
          <w:iCs/>
          <w:color w:val="000000"/>
        </w:rPr>
        <w:t>předsedu orgánu nebo v</w:t>
      </w:r>
      <w:r w:rsidRPr="004E2583">
        <w:rPr>
          <w:rFonts w:cstheme="minorHAnsi"/>
          <w:iCs/>
          <w:color w:val="000000"/>
        </w:rPr>
        <w:t xml:space="preserve">edoucího zaměstnance pro realizaci Strategie CLLD </w:t>
      </w:r>
      <w:r w:rsidR="004563E8" w:rsidRPr="004E2583">
        <w:rPr>
          <w:rFonts w:cstheme="minorHAnsi"/>
          <w:iCs/>
          <w:color w:val="000000"/>
        </w:rPr>
        <w:t>(</w:t>
      </w:r>
      <w:r w:rsidRPr="004E2583">
        <w:rPr>
          <w:rFonts w:cstheme="minorHAnsi"/>
          <w:iCs/>
          <w:color w:val="000000"/>
        </w:rPr>
        <w:t xml:space="preserve">před jednáním příslušného orgánu) případně neprodleně po zjištění této skutečnosti. </w:t>
      </w:r>
    </w:p>
    <w:p w14:paraId="39F80A3A" w14:textId="1CF687C6" w:rsidR="00E0273F" w:rsidRDefault="00E0273F" w:rsidP="00151142">
      <w:pPr>
        <w:pStyle w:val="Odstavecseseznamem"/>
        <w:spacing w:before="101" w:line="273" w:lineRule="auto"/>
        <w:ind w:left="0" w:right="-26" w:firstLine="0"/>
        <w:rPr>
          <w:rFonts w:asciiTheme="minorHAnsi" w:eastAsiaTheme="minorHAnsi" w:hAnsiTheme="minorHAnsi" w:cstheme="minorHAnsi"/>
          <w:iCs/>
          <w:color w:val="000000"/>
          <w:lang w:eastAsia="en-US" w:bidi="ar-SA"/>
        </w:rPr>
      </w:pPr>
      <w:r w:rsidRPr="004E2583">
        <w:rPr>
          <w:rFonts w:asciiTheme="minorHAnsi" w:eastAsiaTheme="minorHAnsi" w:hAnsiTheme="minorHAnsi" w:cstheme="minorHAnsi"/>
          <w:iCs/>
          <w:color w:val="000000"/>
          <w:lang w:eastAsia="en-US" w:bidi="ar-SA"/>
        </w:rPr>
        <w:t xml:space="preserve">Členové </w:t>
      </w:r>
      <w:r w:rsidR="00DA4B62" w:rsidRPr="004E2583">
        <w:rPr>
          <w:rFonts w:asciiTheme="minorHAnsi" w:hAnsiTheme="minorHAnsi" w:cstheme="minorHAnsi"/>
          <w:iCs/>
          <w:color w:val="000000"/>
        </w:rPr>
        <w:t>Výběrové komise</w:t>
      </w:r>
      <w:r w:rsidR="00151142">
        <w:rPr>
          <w:rFonts w:asciiTheme="minorHAnsi" w:hAnsiTheme="minorHAnsi" w:cstheme="minorHAnsi"/>
          <w:iCs/>
          <w:color w:val="000000"/>
        </w:rPr>
        <w:t xml:space="preserve">, Výboru </w:t>
      </w:r>
      <w:r w:rsidR="00151142" w:rsidRPr="004E2583">
        <w:rPr>
          <w:rFonts w:cstheme="minorHAnsi"/>
          <w:iCs/>
          <w:color w:val="000000"/>
        </w:rPr>
        <w:t>a Kontrolní komise</w:t>
      </w:r>
      <w:r w:rsidR="00151142">
        <w:rPr>
          <w:rFonts w:cstheme="minorHAnsi"/>
          <w:iCs/>
          <w:color w:val="000000"/>
        </w:rPr>
        <w:t>,</w:t>
      </w:r>
      <w:r w:rsidRPr="004E2583">
        <w:rPr>
          <w:rFonts w:asciiTheme="minorHAnsi" w:eastAsiaTheme="minorHAnsi" w:hAnsiTheme="minorHAnsi" w:cstheme="minorHAnsi"/>
          <w:iCs/>
          <w:color w:val="000000"/>
          <w:lang w:eastAsia="en-US" w:bidi="ar-SA"/>
        </w:rPr>
        <w:t xml:space="preserve"> kteří jsou ve střetu zájmů, se nebudou podílet na</w:t>
      </w:r>
      <w:r w:rsidR="00151142">
        <w:rPr>
          <w:rFonts w:asciiTheme="minorHAnsi" w:eastAsiaTheme="minorHAnsi" w:hAnsiTheme="minorHAnsi" w:cstheme="minorHAnsi"/>
          <w:iCs/>
          <w:color w:val="000000"/>
          <w:lang w:eastAsia="en-US" w:bidi="ar-SA"/>
        </w:rPr>
        <w:t xml:space="preserve"> </w:t>
      </w:r>
      <w:r w:rsidRPr="004E2583">
        <w:rPr>
          <w:rFonts w:asciiTheme="minorHAnsi" w:eastAsiaTheme="minorHAnsi" w:hAnsiTheme="minorHAnsi" w:cstheme="minorHAnsi"/>
          <w:iCs/>
          <w:color w:val="000000"/>
          <w:lang w:eastAsia="en-US" w:bidi="ar-SA"/>
        </w:rPr>
        <w:t>hodnocení a výběru daného projektu ani ostatních projektů, které danému projektu při hodnocení a výběru konkurují.</w:t>
      </w:r>
    </w:p>
    <w:p w14:paraId="52BD98E5" w14:textId="77777777" w:rsidR="004413A3" w:rsidRPr="00B302DA" w:rsidRDefault="004413A3" w:rsidP="00151142">
      <w:pPr>
        <w:pStyle w:val="Odstavecseseznamem"/>
        <w:spacing w:before="101" w:line="273" w:lineRule="auto"/>
        <w:ind w:left="0" w:right="-26" w:firstLine="0"/>
        <w:rPr>
          <w:rFonts w:asciiTheme="minorHAnsi" w:eastAsiaTheme="minorHAnsi" w:hAnsiTheme="minorHAnsi" w:cstheme="minorHAnsi"/>
          <w:b/>
          <w:bCs/>
          <w:iCs/>
          <w:color w:val="000000"/>
          <w:lang w:eastAsia="en-US" w:bidi="ar-SA"/>
        </w:rPr>
      </w:pPr>
      <w:r w:rsidRPr="00B302DA">
        <w:rPr>
          <w:rFonts w:asciiTheme="minorHAnsi" w:eastAsiaTheme="minorHAnsi" w:hAnsiTheme="minorHAnsi" w:cstheme="minorHAnsi"/>
          <w:b/>
          <w:bCs/>
          <w:iCs/>
          <w:color w:val="000000"/>
          <w:lang w:eastAsia="en-US" w:bidi="ar-SA"/>
        </w:rPr>
        <w:t>Osobami ve střetu zájmů jsou: žadatel a osoby blízké v přímé vazbě na žadatele (rodič, sourozenec, manžel/</w:t>
      </w:r>
      <w:proofErr w:type="spellStart"/>
      <w:r w:rsidRPr="00B302DA">
        <w:rPr>
          <w:rFonts w:asciiTheme="minorHAnsi" w:eastAsiaTheme="minorHAnsi" w:hAnsiTheme="minorHAnsi" w:cstheme="minorHAnsi"/>
          <w:b/>
          <w:bCs/>
          <w:iCs/>
          <w:color w:val="000000"/>
          <w:lang w:eastAsia="en-US" w:bidi="ar-SA"/>
        </w:rPr>
        <w:t>ka</w:t>
      </w:r>
      <w:proofErr w:type="spellEnd"/>
      <w:r w:rsidRPr="00B302DA">
        <w:rPr>
          <w:rFonts w:asciiTheme="minorHAnsi" w:eastAsiaTheme="minorHAnsi" w:hAnsiTheme="minorHAnsi" w:cstheme="minorHAnsi"/>
          <w:b/>
          <w:bCs/>
          <w:iCs/>
          <w:color w:val="000000"/>
          <w:lang w:eastAsia="en-US" w:bidi="ar-SA"/>
        </w:rPr>
        <w:t xml:space="preserve">, syn/dcera), dále osoby v jiné vazbě k osobě žadatele (jiná příbuzenská, osobní, profesní). </w:t>
      </w:r>
    </w:p>
    <w:p w14:paraId="36321080" w14:textId="77777777" w:rsidR="00B302DA" w:rsidRDefault="004413A3" w:rsidP="00151142">
      <w:pPr>
        <w:pStyle w:val="Odstavecseseznamem"/>
        <w:spacing w:before="101" w:line="273" w:lineRule="auto"/>
        <w:ind w:left="0" w:right="-26" w:firstLine="0"/>
        <w:rPr>
          <w:rFonts w:asciiTheme="minorHAnsi" w:eastAsiaTheme="minorHAnsi" w:hAnsiTheme="minorHAnsi" w:cstheme="minorHAnsi"/>
          <w:iCs/>
          <w:color w:val="000000"/>
          <w:lang w:eastAsia="en-US" w:bidi="ar-SA"/>
        </w:rPr>
      </w:pPr>
      <w:r w:rsidRPr="004413A3">
        <w:rPr>
          <w:rFonts w:asciiTheme="minorHAnsi" w:eastAsiaTheme="minorHAnsi" w:hAnsiTheme="minorHAnsi" w:cstheme="minorHAnsi"/>
          <w:iCs/>
          <w:color w:val="000000"/>
          <w:lang w:eastAsia="en-US" w:bidi="ar-SA"/>
        </w:rPr>
        <w:t xml:space="preserve">Kontrolní komise SCLLD po ukončení hodnocení a výběru projektů v každé výzvě prověří minimálně </w:t>
      </w:r>
      <w:proofErr w:type="gramStart"/>
      <w:r w:rsidRPr="004413A3">
        <w:rPr>
          <w:rFonts w:asciiTheme="minorHAnsi" w:eastAsiaTheme="minorHAnsi" w:hAnsiTheme="minorHAnsi" w:cstheme="minorHAnsi"/>
          <w:iCs/>
          <w:color w:val="000000"/>
          <w:lang w:eastAsia="en-US" w:bidi="ar-SA"/>
        </w:rPr>
        <w:t>15%</w:t>
      </w:r>
      <w:proofErr w:type="gramEnd"/>
      <w:r w:rsidRPr="004413A3">
        <w:rPr>
          <w:rFonts w:asciiTheme="minorHAnsi" w:eastAsiaTheme="minorHAnsi" w:hAnsiTheme="minorHAnsi" w:cstheme="minorHAnsi"/>
          <w:iCs/>
          <w:color w:val="000000"/>
          <w:lang w:eastAsia="en-US" w:bidi="ar-SA"/>
        </w:rPr>
        <w:t xml:space="preserve"> předložených projektů ve věci střetu zájmů. V případě zjištění pochybení nahlásí Manažer OP TAK bezodkladně tuto skutečnost Předsedovi Výboru SCLLD a Vedoucímu zaměstnanci jako podezření na nesrovnalost. </w:t>
      </w:r>
    </w:p>
    <w:p w14:paraId="27732326" w14:textId="77777777" w:rsidR="00B302DA" w:rsidRDefault="004413A3" w:rsidP="00151142">
      <w:pPr>
        <w:pStyle w:val="Odstavecseseznamem"/>
        <w:spacing w:before="101" w:line="273" w:lineRule="auto"/>
        <w:ind w:left="0" w:right="-26" w:firstLine="0"/>
        <w:rPr>
          <w:rFonts w:asciiTheme="minorHAnsi" w:eastAsiaTheme="minorHAnsi" w:hAnsiTheme="minorHAnsi" w:cstheme="minorHAnsi"/>
          <w:iCs/>
          <w:color w:val="000000"/>
          <w:lang w:eastAsia="en-US" w:bidi="ar-SA"/>
        </w:rPr>
      </w:pPr>
      <w:r w:rsidRPr="004413A3">
        <w:rPr>
          <w:rFonts w:asciiTheme="minorHAnsi" w:eastAsiaTheme="minorHAnsi" w:hAnsiTheme="minorHAnsi" w:cstheme="minorHAnsi"/>
          <w:iCs/>
          <w:color w:val="000000"/>
          <w:lang w:eastAsia="en-US" w:bidi="ar-SA"/>
        </w:rPr>
        <w:t xml:space="preserve">Příklady ověření: </w:t>
      </w:r>
    </w:p>
    <w:p w14:paraId="73243BFC" w14:textId="70E636DD" w:rsidR="00B302DA" w:rsidRDefault="004413A3" w:rsidP="00290A81">
      <w:pPr>
        <w:pStyle w:val="Odstavecseseznamem"/>
        <w:numPr>
          <w:ilvl w:val="0"/>
          <w:numId w:val="44"/>
        </w:numPr>
        <w:ind w:left="714" w:right="-28" w:hanging="357"/>
        <w:rPr>
          <w:rFonts w:asciiTheme="minorHAnsi" w:eastAsiaTheme="minorHAnsi" w:hAnsiTheme="minorHAnsi" w:cstheme="minorHAnsi"/>
          <w:iCs/>
          <w:color w:val="000000"/>
          <w:lang w:eastAsia="en-US" w:bidi="ar-SA"/>
        </w:rPr>
      </w:pPr>
      <w:r w:rsidRPr="004413A3">
        <w:rPr>
          <w:rFonts w:asciiTheme="minorHAnsi" w:eastAsiaTheme="minorHAnsi" w:hAnsiTheme="minorHAnsi" w:cstheme="minorHAnsi"/>
          <w:iCs/>
          <w:color w:val="000000"/>
          <w:lang w:eastAsia="en-US" w:bidi="ar-SA"/>
        </w:rPr>
        <w:t>Zadáním IČ žadatele na stránky Justice.cz a porovnáním, zda členové Výběrové komise SCLLD a Výboru SCLLD nejsou ve vztahu k subjektu dle formy právnické osoby;</w:t>
      </w:r>
    </w:p>
    <w:p w14:paraId="3CA30A20" w14:textId="04765038" w:rsidR="00194E1D" w:rsidRDefault="004413A3" w:rsidP="00290A81">
      <w:pPr>
        <w:pStyle w:val="Odstavecseseznamem"/>
        <w:numPr>
          <w:ilvl w:val="0"/>
          <w:numId w:val="44"/>
        </w:numPr>
        <w:ind w:left="714" w:right="-28" w:hanging="357"/>
        <w:rPr>
          <w:rFonts w:asciiTheme="minorHAnsi" w:eastAsiaTheme="minorHAnsi" w:hAnsiTheme="minorHAnsi" w:cstheme="minorHAnsi"/>
          <w:iCs/>
          <w:color w:val="000000"/>
          <w:lang w:eastAsia="en-US" w:bidi="ar-SA"/>
        </w:rPr>
      </w:pPr>
      <w:r w:rsidRPr="004413A3">
        <w:rPr>
          <w:rFonts w:asciiTheme="minorHAnsi" w:eastAsiaTheme="minorHAnsi" w:hAnsiTheme="minorHAnsi" w:cstheme="minorHAnsi"/>
          <w:iCs/>
          <w:color w:val="000000"/>
          <w:lang w:eastAsia="en-US" w:bidi="ar-SA"/>
        </w:rPr>
        <w:t xml:space="preserve">U fyzických osob prověří veřejný rejstřík dle fyzických </w:t>
      </w:r>
      <w:proofErr w:type="gramStart"/>
      <w:r w:rsidRPr="004413A3">
        <w:rPr>
          <w:rFonts w:asciiTheme="minorHAnsi" w:eastAsiaTheme="minorHAnsi" w:hAnsiTheme="minorHAnsi" w:cstheme="minorHAnsi"/>
          <w:iCs/>
          <w:color w:val="000000"/>
          <w:lang w:eastAsia="en-US" w:bidi="ar-SA"/>
        </w:rPr>
        <w:t>osob - zda</w:t>
      </w:r>
      <w:proofErr w:type="gramEnd"/>
      <w:r w:rsidRPr="004413A3">
        <w:rPr>
          <w:rFonts w:asciiTheme="minorHAnsi" w:eastAsiaTheme="minorHAnsi" w:hAnsiTheme="minorHAnsi" w:cstheme="minorHAnsi"/>
          <w:iCs/>
          <w:color w:val="000000"/>
          <w:lang w:eastAsia="en-US" w:bidi="ar-SA"/>
        </w:rPr>
        <w:t xml:space="preserve"> osoba žadatele nemá vazbu </w:t>
      </w:r>
      <w:r w:rsidRPr="004413A3">
        <w:rPr>
          <w:rFonts w:asciiTheme="minorHAnsi" w:eastAsiaTheme="minorHAnsi" w:hAnsiTheme="minorHAnsi" w:cstheme="minorHAnsi"/>
          <w:iCs/>
          <w:color w:val="000000"/>
          <w:lang w:eastAsia="en-US" w:bidi="ar-SA"/>
        </w:rPr>
        <w:lastRenderedPageBreak/>
        <w:t xml:space="preserve">na členy Výběrové komise SCLLD a Výboru SCLLD, např. společnou adresou bydliště, sídla firmy; </w:t>
      </w:r>
    </w:p>
    <w:p w14:paraId="7F257501" w14:textId="750E825F" w:rsidR="00194E1D" w:rsidRDefault="004413A3" w:rsidP="00290A81">
      <w:pPr>
        <w:pStyle w:val="Odstavecseseznamem"/>
        <w:numPr>
          <w:ilvl w:val="0"/>
          <w:numId w:val="44"/>
        </w:numPr>
        <w:ind w:left="714" w:right="-28" w:hanging="357"/>
        <w:rPr>
          <w:rFonts w:asciiTheme="minorHAnsi" w:eastAsiaTheme="minorHAnsi" w:hAnsiTheme="minorHAnsi" w:cstheme="minorHAnsi"/>
          <w:iCs/>
          <w:color w:val="000000"/>
          <w:lang w:eastAsia="en-US" w:bidi="ar-SA"/>
        </w:rPr>
      </w:pPr>
      <w:r w:rsidRPr="004413A3">
        <w:rPr>
          <w:rFonts w:asciiTheme="minorHAnsi" w:eastAsiaTheme="minorHAnsi" w:hAnsiTheme="minorHAnsi" w:cstheme="minorHAnsi"/>
          <w:iCs/>
          <w:color w:val="000000"/>
          <w:lang w:eastAsia="en-US" w:bidi="ar-SA"/>
        </w:rPr>
        <w:t xml:space="preserve">Ověřením, že proběhlo šetření ke střetu zájmů, resp. všichni hodnotitelé podepsali etické kodexy. </w:t>
      </w:r>
    </w:p>
    <w:p w14:paraId="084F0D86" w14:textId="55C845AA" w:rsidR="004413A3" w:rsidRDefault="004413A3" w:rsidP="00151142">
      <w:pPr>
        <w:pStyle w:val="Odstavecseseznamem"/>
        <w:spacing w:before="101" w:line="273" w:lineRule="auto"/>
        <w:ind w:left="0" w:right="-26" w:firstLine="0"/>
        <w:rPr>
          <w:rFonts w:asciiTheme="minorHAnsi" w:eastAsiaTheme="minorHAnsi" w:hAnsiTheme="minorHAnsi" w:cstheme="minorHAnsi"/>
          <w:iCs/>
          <w:color w:val="000000"/>
          <w:lang w:eastAsia="en-US" w:bidi="ar-SA"/>
        </w:rPr>
      </w:pPr>
      <w:r w:rsidRPr="004413A3">
        <w:rPr>
          <w:rFonts w:asciiTheme="minorHAnsi" w:eastAsiaTheme="minorHAnsi" w:hAnsiTheme="minorHAnsi" w:cstheme="minorHAnsi"/>
          <w:iCs/>
          <w:color w:val="000000"/>
          <w:lang w:eastAsia="en-US" w:bidi="ar-SA"/>
        </w:rPr>
        <w:t xml:space="preserve">MAS zajistí, aby při rozhodování o hodnocení a výběru projektů náleželo nejméně </w:t>
      </w:r>
      <w:proofErr w:type="gramStart"/>
      <w:r w:rsidRPr="004413A3">
        <w:rPr>
          <w:rFonts w:asciiTheme="minorHAnsi" w:eastAsiaTheme="minorHAnsi" w:hAnsiTheme="minorHAnsi" w:cstheme="minorHAnsi"/>
          <w:iCs/>
          <w:color w:val="000000"/>
          <w:lang w:eastAsia="en-US" w:bidi="ar-SA"/>
        </w:rPr>
        <w:t>50%</w:t>
      </w:r>
      <w:proofErr w:type="gramEnd"/>
      <w:r w:rsidRPr="004413A3">
        <w:rPr>
          <w:rFonts w:asciiTheme="minorHAnsi" w:eastAsiaTheme="minorHAnsi" w:hAnsiTheme="minorHAnsi" w:cstheme="minorHAnsi"/>
          <w:iCs/>
          <w:color w:val="000000"/>
          <w:lang w:eastAsia="en-US" w:bidi="ar-SA"/>
        </w:rPr>
        <w:t xml:space="preserve"> hlasů partnerům (členům orgánů), kteří nezahrnují veřejný sektor.</w:t>
      </w:r>
    </w:p>
    <w:p w14:paraId="6E33FEF4" w14:textId="062F1251" w:rsidR="007F4DF5" w:rsidRDefault="007F4DF5" w:rsidP="004E2583">
      <w:pPr>
        <w:pStyle w:val="Odstavecseseznamem"/>
        <w:tabs>
          <w:tab w:val="left" w:pos="902"/>
        </w:tabs>
        <w:spacing w:before="101" w:line="273" w:lineRule="auto"/>
        <w:ind w:left="0" w:right="311" w:firstLine="0"/>
        <w:jc w:val="both"/>
        <w:rPr>
          <w:rFonts w:asciiTheme="minorHAnsi" w:hAnsiTheme="minorHAnsi" w:cstheme="minorHAnsi"/>
        </w:rPr>
      </w:pPr>
    </w:p>
    <w:p w14:paraId="5902561E" w14:textId="2F66D5B8" w:rsidR="001C2B95" w:rsidRPr="004E2583" w:rsidRDefault="00800BAB" w:rsidP="004E2583">
      <w:pPr>
        <w:rPr>
          <w:b/>
          <w:sz w:val="28"/>
        </w:rPr>
      </w:pPr>
      <w:bookmarkStart w:id="0" w:name="_bookmark17"/>
      <w:bookmarkEnd w:id="0"/>
      <w:r>
        <w:rPr>
          <w:b/>
          <w:sz w:val="28"/>
        </w:rPr>
        <w:t>9</w:t>
      </w:r>
      <w:r w:rsidR="00770360" w:rsidRPr="004E2583">
        <w:rPr>
          <w:b/>
          <w:sz w:val="28"/>
        </w:rPr>
        <w:t xml:space="preserve">. </w:t>
      </w:r>
      <w:r w:rsidR="007F4DF5" w:rsidRPr="004E2583">
        <w:rPr>
          <w:b/>
          <w:sz w:val="28"/>
        </w:rPr>
        <w:t>A</w:t>
      </w:r>
      <w:r w:rsidR="001C2B95" w:rsidRPr="004E2583">
        <w:rPr>
          <w:b/>
          <w:sz w:val="28"/>
        </w:rPr>
        <w:t xml:space="preserve">uditní stopa, archivace, spolupráce </w:t>
      </w:r>
    </w:p>
    <w:p w14:paraId="5687ED6B" w14:textId="77777777" w:rsidR="001A1135" w:rsidRDefault="001A1135" w:rsidP="004E2583">
      <w:pPr>
        <w:autoSpaceDE w:val="0"/>
        <w:autoSpaceDN w:val="0"/>
        <w:adjustRightInd w:val="0"/>
        <w:spacing w:after="0" w:line="276" w:lineRule="auto"/>
        <w:jc w:val="both"/>
        <w:rPr>
          <w:rFonts w:cstheme="minorHAnsi"/>
          <w:iCs/>
          <w:color w:val="000000"/>
        </w:rPr>
      </w:pPr>
      <w:r w:rsidRPr="001A1135">
        <w:rPr>
          <w:rFonts w:cstheme="minorHAnsi"/>
          <w:iCs/>
          <w:color w:val="000000"/>
        </w:rPr>
        <w:t xml:space="preserve">Archivace a skartace se řídí vlastními vnitřními směrnicemi organizace a těmito IP, není-li stanoveno v právních předpisech jinak. </w:t>
      </w:r>
    </w:p>
    <w:p w14:paraId="5A9F7567" w14:textId="77777777" w:rsidR="001A1135" w:rsidRDefault="001A1135" w:rsidP="004E2583">
      <w:pPr>
        <w:autoSpaceDE w:val="0"/>
        <w:autoSpaceDN w:val="0"/>
        <w:adjustRightInd w:val="0"/>
        <w:spacing w:after="0" w:line="276" w:lineRule="auto"/>
        <w:jc w:val="both"/>
        <w:rPr>
          <w:rFonts w:cstheme="minorHAnsi"/>
          <w:iCs/>
          <w:color w:val="000000"/>
        </w:rPr>
      </w:pPr>
    </w:p>
    <w:p w14:paraId="12823236" w14:textId="77777777" w:rsidR="009845AC" w:rsidRDefault="001A1135" w:rsidP="004E2583">
      <w:pPr>
        <w:autoSpaceDE w:val="0"/>
        <w:autoSpaceDN w:val="0"/>
        <w:adjustRightInd w:val="0"/>
        <w:spacing w:after="0" w:line="276" w:lineRule="auto"/>
        <w:jc w:val="both"/>
        <w:rPr>
          <w:rFonts w:cstheme="minorHAnsi"/>
          <w:iCs/>
          <w:color w:val="000000"/>
        </w:rPr>
      </w:pPr>
      <w:r w:rsidRPr="001A1135">
        <w:rPr>
          <w:rFonts w:cstheme="minorHAnsi"/>
          <w:iCs/>
          <w:color w:val="000000"/>
        </w:rPr>
        <w:t xml:space="preserve">MAS je povinna zveřejnit na svých webových stránkách následující informace/dokumenty: </w:t>
      </w:r>
    </w:p>
    <w:p w14:paraId="6C2633FA" w14:textId="77777777" w:rsidR="002C733C" w:rsidRDefault="002C733C" w:rsidP="004E2583">
      <w:pPr>
        <w:autoSpaceDE w:val="0"/>
        <w:autoSpaceDN w:val="0"/>
        <w:adjustRightInd w:val="0"/>
        <w:spacing w:after="0" w:line="276" w:lineRule="auto"/>
        <w:jc w:val="both"/>
        <w:rPr>
          <w:rFonts w:cstheme="minorHAnsi"/>
          <w:iCs/>
          <w:color w:val="000000"/>
        </w:rPr>
      </w:pPr>
    </w:p>
    <w:p w14:paraId="7D002A18" w14:textId="2631AEAD" w:rsidR="009845AC" w:rsidRDefault="009845AC" w:rsidP="002C733C">
      <w:pPr>
        <w:autoSpaceDE w:val="0"/>
        <w:autoSpaceDN w:val="0"/>
        <w:adjustRightInd w:val="0"/>
        <w:spacing w:after="0" w:line="240" w:lineRule="auto"/>
        <w:ind w:left="357"/>
        <w:jc w:val="both"/>
        <w:rPr>
          <w:rFonts w:cstheme="minorHAnsi"/>
          <w:iCs/>
          <w:color w:val="000000"/>
        </w:rPr>
      </w:pPr>
      <w:r>
        <w:rPr>
          <w:rFonts w:cstheme="minorHAnsi"/>
          <w:iCs/>
          <w:color w:val="000000"/>
        </w:rPr>
        <w:t xml:space="preserve">-  </w:t>
      </w:r>
      <w:r w:rsidR="001A1135" w:rsidRPr="001A1135">
        <w:rPr>
          <w:rFonts w:cstheme="minorHAnsi"/>
          <w:iCs/>
          <w:color w:val="000000"/>
        </w:rPr>
        <w:t xml:space="preserve">seznam zaregistrovaných projektových záměrů; </w:t>
      </w:r>
    </w:p>
    <w:p w14:paraId="33CB781F" w14:textId="77777777" w:rsidR="009845AC" w:rsidRDefault="009845AC" w:rsidP="002C733C">
      <w:pPr>
        <w:autoSpaceDE w:val="0"/>
        <w:autoSpaceDN w:val="0"/>
        <w:adjustRightInd w:val="0"/>
        <w:spacing w:after="0" w:line="240" w:lineRule="auto"/>
        <w:ind w:left="357"/>
        <w:jc w:val="both"/>
        <w:rPr>
          <w:rFonts w:cstheme="minorHAnsi"/>
          <w:iCs/>
          <w:color w:val="000000"/>
        </w:rPr>
      </w:pPr>
      <w:r>
        <w:rPr>
          <w:rFonts w:cstheme="minorHAnsi"/>
          <w:iCs/>
          <w:color w:val="000000"/>
        </w:rPr>
        <w:t xml:space="preserve">- </w:t>
      </w:r>
      <w:r w:rsidR="001A1135" w:rsidRPr="001A1135">
        <w:rPr>
          <w:rFonts w:cstheme="minorHAnsi"/>
          <w:iCs/>
          <w:color w:val="000000"/>
        </w:rPr>
        <w:t xml:space="preserve">seznam vybraných a nevybraných projektových záměrů, vč. počtu obdržených bodů ve věcném hodnocení projektů; </w:t>
      </w:r>
    </w:p>
    <w:p w14:paraId="06CDFE69" w14:textId="77777777" w:rsidR="000F398B" w:rsidRDefault="009845AC" w:rsidP="002C733C">
      <w:pPr>
        <w:autoSpaceDE w:val="0"/>
        <w:autoSpaceDN w:val="0"/>
        <w:adjustRightInd w:val="0"/>
        <w:spacing w:after="0" w:line="240" w:lineRule="auto"/>
        <w:ind w:left="357"/>
        <w:jc w:val="both"/>
        <w:rPr>
          <w:rFonts w:cstheme="minorHAnsi"/>
          <w:iCs/>
          <w:color w:val="000000"/>
        </w:rPr>
      </w:pPr>
      <w:r>
        <w:rPr>
          <w:rFonts w:cstheme="minorHAnsi"/>
          <w:iCs/>
          <w:color w:val="000000"/>
        </w:rPr>
        <w:t xml:space="preserve">- </w:t>
      </w:r>
      <w:r w:rsidR="001A1135" w:rsidRPr="001A1135">
        <w:rPr>
          <w:rFonts w:cstheme="minorHAnsi"/>
          <w:iCs/>
          <w:color w:val="000000"/>
        </w:rPr>
        <w:t>zápis ze zasedání Výběrové komise SCLLD, Výboru SCLLD, Kontrolní komise SCLLD (je-li svolána);</w:t>
      </w:r>
    </w:p>
    <w:p w14:paraId="1962BC8C" w14:textId="77777777" w:rsidR="002C733C" w:rsidRDefault="000F398B" w:rsidP="002C733C">
      <w:pPr>
        <w:autoSpaceDE w:val="0"/>
        <w:autoSpaceDN w:val="0"/>
        <w:adjustRightInd w:val="0"/>
        <w:spacing w:after="0" w:line="240" w:lineRule="auto"/>
        <w:ind w:left="357"/>
        <w:jc w:val="both"/>
        <w:rPr>
          <w:rFonts w:cstheme="minorHAnsi"/>
          <w:iCs/>
          <w:color w:val="000000"/>
        </w:rPr>
      </w:pPr>
      <w:r>
        <w:rPr>
          <w:rFonts w:cstheme="minorHAnsi"/>
          <w:iCs/>
          <w:color w:val="000000"/>
        </w:rPr>
        <w:t xml:space="preserve">- </w:t>
      </w:r>
      <w:r w:rsidR="001A1135" w:rsidRPr="001A1135">
        <w:rPr>
          <w:rFonts w:cstheme="minorHAnsi"/>
          <w:iCs/>
          <w:color w:val="000000"/>
        </w:rPr>
        <w:t xml:space="preserve">výsledek přezkumného řízení (bylo-li řízení realizováno), tento výsledek je součástí zápisu z jednání Kontrolní komise SCLLD. </w:t>
      </w:r>
    </w:p>
    <w:p w14:paraId="0CA9B05C" w14:textId="77777777" w:rsidR="002C733C" w:rsidRDefault="002C733C" w:rsidP="004E2583">
      <w:pPr>
        <w:autoSpaceDE w:val="0"/>
        <w:autoSpaceDN w:val="0"/>
        <w:adjustRightInd w:val="0"/>
        <w:spacing w:after="0" w:line="276" w:lineRule="auto"/>
        <w:jc w:val="both"/>
        <w:rPr>
          <w:rFonts w:cstheme="minorHAnsi"/>
          <w:iCs/>
          <w:color w:val="000000"/>
        </w:rPr>
      </w:pPr>
    </w:p>
    <w:p w14:paraId="696A5059" w14:textId="77777777" w:rsidR="002C733C" w:rsidRDefault="001A1135" w:rsidP="004E2583">
      <w:pPr>
        <w:autoSpaceDE w:val="0"/>
        <w:autoSpaceDN w:val="0"/>
        <w:adjustRightInd w:val="0"/>
        <w:spacing w:after="0" w:line="276" w:lineRule="auto"/>
        <w:jc w:val="both"/>
        <w:rPr>
          <w:rFonts w:cstheme="minorHAnsi"/>
          <w:iCs/>
          <w:color w:val="000000"/>
        </w:rPr>
      </w:pPr>
      <w:r w:rsidRPr="001A1135">
        <w:rPr>
          <w:rFonts w:cstheme="minorHAnsi"/>
          <w:iCs/>
          <w:color w:val="000000"/>
        </w:rPr>
        <w:t xml:space="preserve">MAS má povinnost informovat ŘO OP TAK o jakýchkoliv kontrolách a auditech provedených dalšími pověřenými orgány ČR nebo EU v souvislosti s PR a o jejich výsledcích. </w:t>
      </w:r>
    </w:p>
    <w:p w14:paraId="498D1AA7" w14:textId="77777777" w:rsidR="002C733C" w:rsidRDefault="002C733C" w:rsidP="004E2583">
      <w:pPr>
        <w:autoSpaceDE w:val="0"/>
        <w:autoSpaceDN w:val="0"/>
        <w:adjustRightInd w:val="0"/>
        <w:spacing w:after="0" w:line="276" w:lineRule="auto"/>
        <w:jc w:val="both"/>
        <w:rPr>
          <w:rFonts w:cstheme="minorHAnsi"/>
          <w:iCs/>
          <w:color w:val="000000"/>
        </w:rPr>
      </w:pPr>
    </w:p>
    <w:p w14:paraId="4BDB1750" w14:textId="2E9948DD" w:rsidR="00EB72D0" w:rsidRPr="004E2583" w:rsidRDefault="001A1135" w:rsidP="004E2583">
      <w:pPr>
        <w:autoSpaceDE w:val="0"/>
        <w:autoSpaceDN w:val="0"/>
        <w:adjustRightInd w:val="0"/>
        <w:spacing w:after="0" w:line="276" w:lineRule="auto"/>
        <w:jc w:val="both"/>
        <w:rPr>
          <w:rFonts w:cstheme="minorHAnsi"/>
          <w:iCs/>
          <w:color w:val="000000"/>
        </w:rPr>
      </w:pPr>
      <w:r w:rsidRPr="001A1135">
        <w:rPr>
          <w:rFonts w:cstheme="minorHAnsi"/>
          <w:iCs/>
          <w:color w:val="000000"/>
        </w:rPr>
        <w:t>V případě zániku MAS před tím, než uplyne lhůta na archivaci, převezme správu archivu její právní nástupce, likvidátor, zřizovatel nebo ten, na něhož přechází působnost zaniklé MAS. ŘO OP TAK musí být o této skutečnosti informován a musí mít možnost výběru důležitých dokumentů před provedením skartačního řízení.</w:t>
      </w:r>
    </w:p>
    <w:p w14:paraId="1F37F355" w14:textId="7F657D1B" w:rsidR="00946551" w:rsidRPr="00946551" w:rsidRDefault="00946551" w:rsidP="00357485">
      <w:pPr>
        <w:rPr>
          <w:rFonts w:cstheme="minorHAnsi"/>
          <w:iCs/>
          <w:color w:val="000000"/>
        </w:rPr>
      </w:pPr>
      <w:bookmarkStart w:id="1" w:name="_bookmark20"/>
      <w:bookmarkStart w:id="2" w:name="_bookmark21"/>
      <w:bookmarkStart w:id="3" w:name="_bookmark22"/>
      <w:bookmarkStart w:id="4" w:name="_bookmark23"/>
      <w:bookmarkEnd w:id="1"/>
      <w:bookmarkEnd w:id="2"/>
      <w:bookmarkEnd w:id="3"/>
      <w:bookmarkEnd w:id="4"/>
    </w:p>
    <w:sectPr w:rsidR="00946551" w:rsidRPr="00946551" w:rsidSect="00E26C1E">
      <w:headerReference w:type="default" r:id="rId14"/>
      <w:footerReference w:type="default" r:id="rId15"/>
      <w:pgSz w:w="11906" w:h="16838"/>
      <w:pgMar w:top="1417" w:right="1416" w:bottom="1417"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11B0F7" w14:textId="77777777" w:rsidR="006A44A4" w:rsidRDefault="006A44A4" w:rsidP="0055214A">
      <w:pPr>
        <w:spacing w:after="0" w:line="240" w:lineRule="auto"/>
      </w:pPr>
      <w:r>
        <w:separator/>
      </w:r>
    </w:p>
  </w:endnote>
  <w:endnote w:type="continuationSeparator" w:id="0">
    <w:p w14:paraId="324544A8" w14:textId="77777777" w:rsidR="006A44A4" w:rsidRDefault="006A44A4" w:rsidP="005521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94D12E" w14:textId="77777777" w:rsidR="003C2D67" w:rsidRDefault="003C2D67">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D2DFD2" w14:textId="77777777" w:rsidR="006A44A4" w:rsidRDefault="006A44A4" w:rsidP="0055214A">
      <w:pPr>
        <w:spacing w:after="0" w:line="240" w:lineRule="auto"/>
      </w:pPr>
      <w:r>
        <w:separator/>
      </w:r>
    </w:p>
  </w:footnote>
  <w:footnote w:type="continuationSeparator" w:id="0">
    <w:p w14:paraId="1838CAF1" w14:textId="77777777" w:rsidR="006A44A4" w:rsidRDefault="006A44A4" w:rsidP="0055214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87F016" w14:textId="343F7B04" w:rsidR="00F549F2" w:rsidRDefault="00F549F2">
    <w:pPr>
      <w:pStyle w:val="Zhlav"/>
    </w:pPr>
    <w:r>
      <w:rPr>
        <w:noProof/>
        <w:lang w:eastAsia="cs-CZ"/>
      </w:rPr>
      <w:drawing>
        <wp:inline distT="0" distB="0" distL="0" distR="0" wp14:anchorId="025F11BD" wp14:editId="2C1F756A">
          <wp:extent cx="5108645" cy="694055"/>
          <wp:effectExtent l="0" t="0" r="0" b="0"/>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ázek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5108645" cy="694055"/>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738CC"/>
    <w:multiLevelType w:val="hybridMultilevel"/>
    <w:tmpl w:val="5E74061C"/>
    <w:lvl w:ilvl="0" w:tplc="04050001">
      <w:start w:val="1"/>
      <w:numFmt w:val="bullet"/>
      <w:lvlText w:val=""/>
      <w:lvlJc w:val="left"/>
      <w:pPr>
        <w:ind w:left="1429" w:hanging="360"/>
      </w:pPr>
      <w:rPr>
        <w:rFonts w:ascii="Symbol" w:hAnsi="Symbol" w:hint="default"/>
      </w:rPr>
    </w:lvl>
    <w:lvl w:ilvl="1" w:tplc="04050003" w:tentative="1">
      <w:start w:val="1"/>
      <w:numFmt w:val="bullet"/>
      <w:lvlText w:val="o"/>
      <w:lvlJc w:val="left"/>
      <w:pPr>
        <w:ind w:left="2149" w:hanging="360"/>
      </w:pPr>
      <w:rPr>
        <w:rFonts w:ascii="Courier New" w:hAnsi="Courier New" w:cs="Courier New" w:hint="default"/>
      </w:rPr>
    </w:lvl>
    <w:lvl w:ilvl="2" w:tplc="04050005" w:tentative="1">
      <w:start w:val="1"/>
      <w:numFmt w:val="bullet"/>
      <w:lvlText w:val=""/>
      <w:lvlJc w:val="left"/>
      <w:pPr>
        <w:ind w:left="2869" w:hanging="360"/>
      </w:pPr>
      <w:rPr>
        <w:rFonts w:ascii="Wingdings" w:hAnsi="Wingdings" w:hint="default"/>
      </w:rPr>
    </w:lvl>
    <w:lvl w:ilvl="3" w:tplc="04050001" w:tentative="1">
      <w:start w:val="1"/>
      <w:numFmt w:val="bullet"/>
      <w:lvlText w:val=""/>
      <w:lvlJc w:val="left"/>
      <w:pPr>
        <w:ind w:left="3589" w:hanging="360"/>
      </w:pPr>
      <w:rPr>
        <w:rFonts w:ascii="Symbol" w:hAnsi="Symbol" w:hint="default"/>
      </w:rPr>
    </w:lvl>
    <w:lvl w:ilvl="4" w:tplc="04050003" w:tentative="1">
      <w:start w:val="1"/>
      <w:numFmt w:val="bullet"/>
      <w:lvlText w:val="o"/>
      <w:lvlJc w:val="left"/>
      <w:pPr>
        <w:ind w:left="4309" w:hanging="360"/>
      </w:pPr>
      <w:rPr>
        <w:rFonts w:ascii="Courier New" w:hAnsi="Courier New" w:cs="Courier New" w:hint="default"/>
      </w:rPr>
    </w:lvl>
    <w:lvl w:ilvl="5" w:tplc="04050005" w:tentative="1">
      <w:start w:val="1"/>
      <w:numFmt w:val="bullet"/>
      <w:lvlText w:val=""/>
      <w:lvlJc w:val="left"/>
      <w:pPr>
        <w:ind w:left="5029" w:hanging="360"/>
      </w:pPr>
      <w:rPr>
        <w:rFonts w:ascii="Wingdings" w:hAnsi="Wingdings" w:hint="default"/>
      </w:rPr>
    </w:lvl>
    <w:lvl w:ilvl="6" w:tplc="04050001" w:tentative="1">
      <w:start w:val="1"/>
      <w:numFmt w:val="bullet"/>
      <w:lvlText w:val=""/>
      <w:lvlJc w:val="left"/>
      <w:pPr>
        <w:ind w:left="5749" w:hanging="360"/>
      </w:pPr>
      <w:rPr>
        <w:rFonts w:ascii="Symbol" w:hAnsi="Symbol" w:hint="default"/>
      </w:rPr>
    </w:lvl>
    <w:lvl w:ilvl="7" w:tplc="04050003" w:tentative="1">
      <w:start w:val="1"/>
      <w:numFmt w:val="bullet"/>
      <w:lvlText w:val="o"/>
      <w:lvlJc w:val="left"/>
      <w:pPr>
        <w:ind w:left="6469" w:hanging="360"/>
      </w:pPr>
      <w:rPr>
        <w:rFonts w:ascii="Courier New" w:hAnsi="Courier New" w:cs="Courier New" w:hint="default"/>
      </w:rPr>
    </w:lvl>
    <w:lvl w:ilvl="8" w:tplc="04050005" w:tentative="1">
      <w:start w:val="1"/>
      <w:numFmt w:val="bullet"/>
      <w:lvlText w:val=""/>
      <w:lvlJc w:val="left"/>
      <w:pPr>
        <w:ind w:left="7189" w:hanging="360"/>
      </w:pPr>
      <w:rPr>
        <w:rFonts w:ascii="Wingdings" w:hAnsi="Wingdings" w:hint="default"/>
      </w:rPr>
    </w:lvl>
  </w:abstractNum>
  <w:abstractNum w:abstractNumId="1" w15:restartNumberingAfterBreak="0">
    <w:nsid w:val="03E512A5"/>
    <w:multiLevelType w:val="hybridMultilevel"/>
    <w:tmpl w:val="296C64BC"/>
    <w:lvl w:ilvl="0" w:tplc="04050001">
      <w:start w:val="1"/>
      <w:numFmt w:val="bullet"/>
      <w:lvlText w:val=""/>
      <w:lvlJc w:val="left"/>
      <w:pPr>
        <w:ind w:left="780" w:hanging="360"/>
      </w:pPr>
      <w:rPr>
        <w:rFonts w:ascii="Symbol" w:hAnsi="Symbol" w:hint="default"/>
      </w:rPr>
    </w:lvl>
    <w:lvl w:ilvl="1" w:tplc="04050003" w:tentative="1">
      <w:start w:val="1"/>
      <w:numFmt w:val="bullet"/>
      <w:lvlText w:val="o"/>
      <w:lvlJc w:val="left"/>
      <w:pPr>
        <w:ind w:left="1500" w:hanging="360"/>
      </w:pPr>
      <w:rPr>
        <w:rFonts w:ascii="Courier New" w:hAnsi="Courier New" w:cs="Courier New" w:hint="default"/>
      </w:rPr>
    </w:lvl>
    <w:lvl w:ilvl="2" w:tplc="04050005" w:tentative="1">
      <w:start w:val="1"/>
      <w:numFmt w:val="bullet"/>
      <w:lvlText w:val=""/>
      <w:lvlJc w:val="left"/>
      <w:pPr>
        <w:ind w:left="2220" w:hanging="360"/>
      </w:pPr>
      <w:rPr>
        <w:rFonts w:ascii="Wingdings" w:hAnsi="Wingdings" w:hint="default"/>
      </w:rPr>
    </w:lvl>
    <w:lvl w:ilvl="3" w:tplc="04050001" w:tentative="1">
      <w:start w:val="1"/>
      <w:numFmt w:val="bullet"/>
      <w:lvlText w:val=""/>
      <w:lvlJc w:val="left"/>
      <w:pPr>
        <w:ind w:left="2940" w:hanging="360"/>
      </w:pPr>
      <w:rPr>
        <w:rFonts w:ascii="Symbol" w:hAnsi="Symbol" w:hint="default"/>
      </w:rPr>
    </w:lvl>
    <w:lvl w:ilvl="4" w:tplc="04050003" w:tentative="1">
      <w:start w:val="1"/>
      <w:numFmt w:val="bullet"/>
      <w:lvlText w:val="o"/>
      <w:lvlJc w:val="left"/>
      <w:pPr>
        <w:ind w:left="3660" w:hanging="360"/>
      </w:pPr>
      <w:rPr>
        <w:rFonts w:ascii="Courier New" w:hAnsi="Courier New" w:cs="Courier New" w:hint="default"/>
      </w:rPr>
    </w:lvl>
    <w:lvl w:ilvl="5" w:tplc="04050005" w:tentative="1">
      <w:start w:val="1"/>
      <w:numFmt w:val="bullet"/>
      <w:lvlText w:val=""/>
      <w:lvlJc w:val="left"/>
      <w:pPr>
        <w:ind w:left="4380" w:hanging="360"/>
      </w:pPr>
      <w:rPr>
        <w:rFonts w:ascii="Wingdings" w:hAnsi="Wingdings" w:hint="default"/>
      </w:rPr>
    </w:lvl>
    <w:lvl w:ilvl="6" w:tplc="04050001" w:tentative="1">
      <w:start w:val="1"/>
      <w:numFmt w:val="bullet"/>
      <w:lvlText w:val=""/>
      <w:lvlJc w:val="left"/>
      <w:pPr>
        <w:ind w:left="5100" w:hanging="360"/>
      </w:pPr>
      <w:rPr>
        <w:rFonts w:ascii="Symbol" w:hAnsi="Symbol" w:hint="default"/>
      </w:rPr>
    </w:lvl>
    <w:lvl w:ilvl="7" w:tplc="04050003" w:tentative="1">
      <w:start w:val="1"/>
      <w:numFmt w:val="bullet"/>
      <w:lvlText w:val="o"/>
      <w:lvlJc w:val="left"/>
      <w:pPr>
        <w:ind w:left="5820" w:hanging="360"/>
      </w:pPr>
      <w:rPr>
        <w:rFonts w:ascii="Courier New" w:hAnsi="Courier New" w:cs="Courier New" w:hint="default"/>
      </w:rPr>
    </w:lvl>
    <w:lvl w:ilvl="8" w:tplc="04050005" w:tentative="1">
      <w:start w:val="1"/>
      <w:numFmt w:val="bullet"/>
      <w:lvlText w:val=""/>
      <w:lvlJc w:val="left"/>
      <w:pPr>
        <w:ind w:left="6540" w:hanging="360"/>
      </w:pPr>
      <w:rPr>
        <w:rFonts w:ascii="Wingdings" w:hAnsi="Wingdings" w:hint="default"/>
      </w:rPr>
    </w:lvl>
  </w:abstractNum>
  <w:abstractNum w:abstractNumId="2" w15:restartNumberingAfterBreak="0">
    <w:nsid w:val="04835340"/>
    <w:multiLevelType w:val="hybridMultilevel"/>
    <w:tmpl w:val="B06A6CD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15:restartNumberingAfterBreak="0">
    <w:nsid w:val="07FB58BD"/>
    <w:multiLevelType w:val="hybridMultilevel"/>
    <w:tmpl w:val="AC12B15E"/>
    <w:lvl w:ilvl="0" w:tplc="04050001">
      <w:start w:val="1"/>
      <w:numFmt w:val="bullet"/>
      <w:lvlText w:val=""/>
      <w:lvlJc w:val="left"/>
      <w:pPr>
        <w:ind w:left="720" w:hanging="360"/>
      </w:pPr>
      <w:rPr>
        <w:rFonts w:ascii="Symbol" w:hAnsi="Symbol" w:hint="default"/>
      </w:rPr>
    </w:lvl>
    <w:lvl w:ilvl="1" w:tplc="F6D29304">
      <w:numFmt w:val="bullet"/>
      <w:lvlText w:val="-"/>
      <w:lvlJc w:val="left"/>
      <w:pPr>
        <w:ind w:left="1440" w:hanging="360"/>
      </w:pPr>
      <w:rPr>
        <w:rFonts w:ascii="Calibri" w:eastAsiaTheme="minorHAnsi" w:hAnsi="Calibri" w:cs="Calibri"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15:restartNumberingAfterBreak="0">
    <w:nsid w:val="08DF7F4A"/>
    <w:multiLevelType w:val="hybridMultilevel"/>
    <w:tmpl w:val="E44A7692"/>
    <w:lvl w:ilvl="0" w:tplc="A4A850C8">
      <w:numFmt w:val="bullet"/>
      <w:lvlText w:val="•"/>
      <w:lvlJc w:val="left"/>
      <w:pPr>
        <w:ind w:left="1429" w:hanging="360"/>
      </w:pPr>
      <w:rPr>
        <w:lang w:val="cs-CZ" w:eastAsia="cs-CZ" w:bidi="cs-CZ"/>
      </w:rPr>
    </w:lvl>
    <w:lvl w:ilvl="1" w:tplc="04050003">
      <w:start w:val="1"/>
      <w:numFmt w:val="bullet"/>
      <w:lvlText w:val="o"/>
      <w:lvlJc w:val="left"/>
      <w:pPr>
        <w:ind w:left="2149" w:hanging="360"/>
      </w:pPr>
      <w:rPr>
        <w:rFonts w:ascii="Courier New" w:hAnsi="Courier New" w:cs="Courier New" w:hint="default"/>
      </w:rPr>
    </w:lvl>
    <w:lvl w:ilvl="2" w:tplc="04050005" w:tentative="1">
      <w:start w:val="1"/>
      <w:numFmt w:val="bullet"/>
      <w:lvlText w:val=""/>
      <w:lvlJc w:val="left"/>
      <w:pPr>
        <w:ind w:left="2869" w:hanging="360"/>
      </w:pPr>
      <w:rPr>
        <w:rFonts w:ascii="Wingdings" w:hAnsi="Wingdings" w:hint="default"/>
      </w:rPr>
    </w:lvl>
    <w:lvl w:ilvl="3" w:tplc="04050001" w:tentative="1">
      <w:start w:val="1"/>
      <w:numFmt w:val="bullet"/>
      <w:lvlText w:val=""/>
      <w:lvlJc w:val="left"/>
      <w:pPr>
        <w:ind w:left="3589" w:hanging="360"/>
      </w:pPr>
      <w:rPr>
        <w:rFonts w:ascii="Symbol" w:hAnsi="Symbol" w:hint="default"/>
      </w:rPr>
    </w:lvl>
    <w:lvl w:ilvl="4" w:tplc="04050003" w:tentative="1">
      <w:start w:val="1"/>
      <w:numFmt w:val="bullet"/>
      <w:lvlText w:val="o"/>
      <w:lvlJc w:val="left"/>
      <w:pPr>
        <w:ind w:left="4309" w:hanging="360"/>
      </w:pPr>
      <w:rPr>
        <w:rFonts w:ascii="Courier New" w:hAnsi="Courier New" w:cs="Courier New" w:hint="default"/>
      </w:rPr>
    </w:lvl>
    <w:lvl w:ilvl="5" w:tplc="04050005" w:tentative="1">
      <w:start w:val="1"/>
      <w:numFmt w:val="bullet"/>
      <w:lvlText w:val=""/>
      <w:lvlJc w:val="left"/>
      <w:pPr>
        <w:ind w:left="5029" w:hanging="360"/>
      </w:pPr>
      <w:rPr>
        <w:rFonts w:ascii="Wingdings" w:hAnsi="Wingdings" w:hint="default"/>
      </w:rPr>
    </w:lvl>
    <w:lvl w:ilvl="6" w:tplc="04050001" w:tentative="1">
      <w:start w:val="1"/>
      <w:numFmt w:val="bullet"/>
      <w:lvlText w:val=""/>
      <w:lvlJc w:val="left"/>
      <w:pPr>
        <w:ind w:left="5749" w:hanging="360"/>
      </w:pPr>
      <w:rPr>
        <w:rFonts w:ascii="Symbol" w:hAnsi="Symbol" w:hint="default"/>
      </w:rPr>
    </w:lvl>
    <w:lvl w:ilvl="7" w:tplc="04050003" w:tentative="1">
      <w:start w:val="1"/>
      <w:numFmt w:val="bullet"/>
      <w:lvlText w:val="o"/>
      <w:lvlJc w:val="left"/>
      <w:pPr>
        <w:ind w:left="6469" w:hanging="360"/>
      </w:pPr>
      <w:rPr>
        <w:rFonts w:ascii="Courier New" w:hAnsi="Courier New" w:cs="Courier New" w:hint="default"/>
      </w:rPr>
    </w:lvl>
    <w:lvl w:ilvl="8" w:tplc="04050005" w:tentative="1">
      <w:start w:val="1"/>
      <w:numFmt w:val="bullet"/>
      <w:lvlText w:val=""/>
      <w:lvlJc w:val="left"/>
      <w:pPr>
        <w:ind w:left="7189" w:hanging="360"/>
      </w:pPr>
      <w:rPr>
        <w:rFonts w:ascii="Wingdings" w:hAnsi="Wingdings" w:hint="default"/>
      </w:rPr>
    </w:lvl>
  </w:abstractNum>
  <w:abstractNum w:abstractNumId="5" w15:restartNumberingAfterBreak="0">
    <w:nsid w:val="08EF717B"/>
    <w:multiLevelType w:val="hybridMultilevel"/>
    <w:tmpl w:val="8EB67A4E"/>
    <w:lvl w:ilvl="0" w:tplc="7D8E34F6">
      <w:start w:val="11"/>
      <w:numFmt w:val="decimal"/>
      <w:lvlText w:val="%1."/>
      <w:lvlJc w:val="left"/>
      <w:pPr>
        <w:ind w:left="978" w:hanging="360"/>
      </w:pPr>
      <w:rPr>
        <w:rFonts w:hint="default"/>
        <w:w w:val="10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15:restartNumberingAfterBreak="0">
    <w:nsid w:val="0A882858"/>
    <w:multiLevelType w:val="hybridMultilevel"/>
    <w:tmpl w:val="4D16AC40"/>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15:restartNumberingAfterBreak="0">
    <w:nsid w:val="145B0F6D"/>
    <w:multiLevelType w:val="hybridMultilevel"/>
    <w:tmpl w:val="D6423968"/>
    <w:lvl w:ilvl="0" w:tplc="DD4E8078">
      <w:start w:val="1"/>
      <w:numFmt w:val="decimal"/>
      <w:lvlText w:val="%1."/>
      <w:lvlJc w:val="left"/>
      <w:pPr>
        <w:ind w:left="978" w:hanging="360"/>
      </w:pPr>
      <w:rPr>
        <w:rFonts w:hint="default"/>
        <w:w w:val="100"/>
        <w:lang w:val="cs-CZ" w:eastAsia="cs-CZ" w:bidi="cs-CZ"/>
      </w:rPr>
    </w:lvl>
    <w:lvl w:ilvl="1" w:tplc="1782367A">
      <w:numFmt w:val="bullet"/>
      <w:lvlText w:val="•"/>
      <w:lvlJc w:val="left"/>
      <w:pPr>
        <w:ind w:left="1846" w:hanging="360"/>
      </w:pPr>
      <w:rPr>
        <w:rFonts w:hint="default"/>
        <w:lang w:val="cs-CZ" w:eastAsia="cs-CZ" w:bidi="cs-CZ"/>
      </w:rPr>
    </w:lvl>
    <w:lvl w:ilvl="2" w:tplc="2F1E071A">
      <w:numFmt w:val="bullet"/>
      <w:lvlText w:val="•"/>
      <w:lvlJc w:val="left"/>
      <w:pPr>
        <w:ind w:left="2713" w:hanging="360"/>
      </w:pPr>
      <w:rPr>
        <w:rFonts w:hint="default"/>
        <w:lang w:val="cs-CZ" w:eastAsia="cs-CZ" w:bidi="cs-CZ"/>
      </w:rPr>
    </w:lvl>
    <w:lvl w:ilvl="3" w:tplc="C43244D6">
      <w:numFmt w:val="bullet"/>
      <w:lvlText w:val="•"/>
      <w:lvlJc w:val="left"/>
      <w:pPr>
        <w:ind w:left="3579" w:hanging="360"/>
      </w:pPr>
      <w:rPr>
        <w:rFonts w:hint="default"/>
        <w:lang w:val="cs-CZ" w:eastAsia="cs-CZ" w:bidi="cs-CZ"/>
      </w:rPr>
    </w:lvl>
    <w:lvl w:ilvl="4" w:tplc="2C08B844">
      <w:numFmt w:val="bullet"/>
      <w:lvlText w:val="•"/>
      <w:lvlJc w:val="left"/>
      <w:pPr>
        <w:ind w:left="4446" w:hanging="360"/>
      </w:pPr>
      <w:rPr>
        <w:rFonts w:hint="default"/>
        <w:lang w:val="cs-CZ" w:eastAsia="cs-CZ" w:bidi="cs-CZ"/>
      </w:rPr>
    </w:lvl>
    <w:lvl w:ilvl="5" w:tplc="7C3C86C4">
      <w:numFmt w:val="bullet"/>
      <w:lvlText w:val="•"/>
      <w:lvlJc w:val="left"/>
      <w:pPr>
        <w:ind w:left="5313" w:hanging="360"/>
      </w:pPr>
      <w:rPr>
        <w:rFonts w:hint="default"/>
        <w:lang w:val="cs-CZ" w:eastAsia="cs-CZ" w:bidi="cs-CZ"/>
      </w:rPr>
    </w:lvl>
    <w:lvl w:ilvl="6" w:tplc="A4888F04">
      <w:numFmt w:val="bullet"/>
      <w:lvlText w:val="•"/>
      <w:lvlJc w:val="left"/>
      <w:pPr>
        <w:ind w:left="6179" w:hanging="360"/>
      </w:pPr>
      <w:rPr>
        <w:rFonts w:hint="default"/>
        <w:lang w:val="cs-CZ" w:eastAsia="cs-CZ" w:bidi="cs-CZ"/>
      </w:rPr>
    </w:lvl>
    <w:lvl w:ilvl="7" w:tplc="04BCE952">
      <w:numFmt w:val="bullet"/>
      <w:lvlText w:val="•"/>
      <w:lvlJc w:val="left"/>
      <w:pPr>
        <w:ind w:left="7046" w:hanging="360"/>
      </w:pPr>
      <w:rPr>
        <w:rFonts w:hint="default"/>
        <w:lang w:val="cs-CZ" w:eastAsia="cs-CZ" w:bidi="cs-CZ"/>
      </w:rPr>
    </w:lvl>
    <w:lvl w:ilvl="8" w:tplc="9A52E3D8">
      <w:numFmt w:val="bullet"/>
      <w:lvlText w:val="•"/>
      <w:lvlJc w:val="left"/>
      <w:pPr>
        <w:ind w:left="7913" w:hanging="360"/>
      </w:pPr>
      <w:rPr>
        <w:rFonts w:hint="default"/>
        <w:lang w:val="cs-CZ" w:eastAsia="cs-CZ" w:bidi="cs-CZ"/>
      </w:rPr>
    </w:lvl>
  </w:abstractNum>
  <w:abstractNum w:abstractNumId="8" w15:restartNumberingAfterBreak="0">
    <w:nsid w:val="1F09540E"/>
    <w:multiLevelType w:val="hybridMultilevel"/>
    <w:tmpl w:val="04DEFECE"/>
    <w:lvl w:ilvl="0" w:tplc="F6D29304">
      <w:numFmt w:val="bullet"/>
      <w:lvlText w:val="-"/>
      <w:lvlJc w:val="left"/>
      <w:pPr>
        <w:ind w:left="1440" w:hanging="360"/>
      </w:pPr>
      <w:rPr>
        <w:rFonts w:ascii="Calibri" w:eastAsiaTheme="minorHAns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 w15:restartNumberingAfterBreak="0">
    <w:nsid w:val="20CA16E1"/>
    <w:multiLevelType w:val="hybridMultilevel"/>
    <w:tmpl w:val="BF2C6ADA"/>
    <w:lvl w:ilvl="0" w:tplc="9C4CB4A6">
      <w:numFmt w:val="bullet"/>
      <w:lvlText w:val=""/>
      <w:lvlJc w:val="left"/>
      <w:pPr>
        <w:ind w:left="902" w:hanging="360"/>
      </w:pPr>
      <w:rPr>
        <w:rFonts w:ascii="Symbol" w:eastAsia="Symbol" w:hAnsi="Symbol" w:cs="Symbol" w:hint="default"/>
        <w:w w:val="100"/>
        <w:sz w:val="22"/>
        <w:szCs w:val="22"/>
        <w:lang w:val="cs-CZ" w:eastAsia="cs-CZ" w:bidi="cs-CZ"/>
      </w:rPr>
    </w:lvl>
    <w:lvl w:ilvl="1" w:tplc="EDE2B3F4">
      <w:numFmt w:val="bullet"/>
      <w:lvlText w:val="o"/>
      <w:lvlJc w:val="left"/>
      <w:pPr>
        <w:ind w:left="1698" w:hanging="360"/>
      </w:pPr>
      <w:rPr>
        <w:rFonts w:ascii="Courier New" w:eastAsia="Courier New" w:hAnsi="Courier New" w:cs="Courier New" w:hint="default"/>
        <w:w w:val="100"/>
        <w:sz w:val="22"/>
        <w:szCs w:val="22"/>
        <w:lang w:val="cs-CZ" w:eastAsia="cs-CZ" w:bidi="cs-CZ"/>
      </w:rPr>
    </w:lvl>
    <w:lvl w:ilvl="2" w:tplc="4BECF406">
      <w:numFmt w:val="bullet"/>
      <w:lvlText w:val="•"/>
      <w:lvlJc w:val="left"/>
      <w:pPr>
        <w:ind w:left="2582" w:hanging="360"/>
      </w:pPr>
      <w:rPr>
        <w:rFonts w:hint="default"/>
        <w:lang w:val="cs-CZ" w:eastAsia="cs-CZ" w:bidi="cs-CZ"/>
      </w:rPr>
    </w:lvl>
    <w:lvl w:ilvl="3" w:tplc="4B961BC8">
      <w:numFmt w:val="bullet"/>
      <w:lvlText w:val="•"/>
      <w:lvlJc w:val="left"/>
      <w:pPr>
        <w:ind w:left="3465" w:hanging="360"/>
      </w:pPr>
      <w:rPr>
        <w:rFonts w:hint="default"/>
        <w:lang w:val="cs-CZ" w:eastAsia="cs-CZ" w:bidi="cs-CZ"/>
      </w:rPr>
    </w:lvl>
    <w:lvl w:ilvl="4" w:tplc="2F5C6094">
      <w:numFmt w:val="bullet"/>
      <w:lvlText w:val="•"/>
      <w:lvlJc w:val="left"/>
      <w:pPr>
        <w:ind w:left="4348" w:hanging="360"/>
      </w:pPr>
      <w:rPr>
        <w:rFonts w:hint="default"/>
        <w:lang w:val="cs-CZ" w:eastAsia="cs-CZ" w:bidi="cs-CZ"/>
      </w:rPr>
    </w:lvl>
    <w:lvl w:ilvl="5" w:tplc="87F67798">
      <w:numFmt w:val="bullet"/>
      <w:lvlText w:val="•"/>
      <w:lvlJc w:val="left"/>
      <w:pPr>
        <w:ind w:left="5231" w:hanging="360"/>
      </w:pPr>
      <w:rPr>
        <w:rFonts w:hint="default"/>
        <w:lang w:val="cs-CZ" w:eastAsia="cs-CZ" w:bidi="cs-CZ"/>
      </w:rPr>
    </w:lvl>
    <w:lvl w:ilvl="6" w:tplc="81CAA974">
      <w:numFmt w:val="bullet"/>
      <w:lvlText w:val="•"/>
      <w:lvlJc w:val="left"/>
      <w:pPr>
        <w:ind w:left="6114" w:hanging="360"/>
      </w:pPr>
      <w:rPr>
        <w:rFonts w:hint="default"/>
        <w:lang w:val="cs-CZ" w:eastAsia="cs-CZ" w:bidi="cs-CZ"/>
      </w:rPr>
    </w:lvl>
    <w:lvl w:ilvl="7" w:tplc="6922BDE2">
      <w:numFmt w:val="bullet"/>
      <w:lvlText w:val="•"/>
      <w:lvlJc w:val="left"/>
      <w:pPr>
        <w:ind w:left="6997" w:hanging="360"/>
      </w:pPr>
      <w:rPr>
        <w:rFonts w:hint="default"/>
        <w:lang w:val="cs-CZ" w:eastAsia="cs-CZ" w:bidi="cs-CZ"/>
      </w:rPr>
    </w:lvl>
    <w:lvl w:ilvl="8" w:tplc="3580F9EE">
      <w:numFmt w:val="bullet"/>
      <w:lvlText w:val="•"/>
      <w:lvlJc w:val="left"/>
      <w:pPr>
        <w:ind w:left="7880" w:hanging="360"/>
      </w:pPr>
      <w:rPr>
        <w:rFonts w:hint="default"/>
        <w:lang w:val="cs-CZ" w:eastAsia="cs-CZ" w:bidi="cs-CZ"/>
      </w:rPr>
    </w:lvl>
  </w:abstractNum>
  <w:abstractNum w:abstractNumId="10" w15:restartNumberingAfterBreak="0">
    <w:nsid w:val="246C71A0"/>
    <w:multiLevelType w:val="hybridMultilevel"/>
    <w:tmpl w:val="A5D0B3E6"/>
    <w:lvl w:ilvl="0" w:tplc="5E84469C">
      <w:start w:val="1"/>
      <w:numFmt w:val="decimal"/>
      <w:pStyle w:val="Nadpis1"/>
      <w:lvlText w:val="%1."/>
      <w:lvlJc w:val="left"/>
      <w:pPr>
        <w:ind w:left="360" w:hanging="360"/>
      </w:pPr>
    </w:lvl>
    <w:lvl w:ilvl="1" w:tplc="04050019" w:tentative="1">
      <w:start w:val="1"/>
      <w:numFmt w:val="lowerLetter"/>
      <w:lvlText w:val="%2."/>
      <w:lvlJc w:val="left"/>
      <w:pPr>
        <w:ind w:left="1698" w:hanging="360"/>
      </w:pPr>
    </w:lvl>
    <w:lvl w:ilvl="2" w:tplc="0405001B" w:tentative="1">
      <w:start w:val="1"/>
      <w:numFmt w:val="lowerRoman"/>
      <w:lvlText w:val="%3."/>
      <w:lvlJc w:val="right"/>
      <w:pPr>
        <w:ind w:left="2418" w:hanging="180"/>
      </w:pPr>
    </w:lvl>
    <w:lvl w:ilvl="3" w:tplc="0405000F" w:tentative="1">
      <w:start w:val="1"/>
      <w:numFmt w:val="decimal"/>
      <w:lvlText w:val="%4."/>
      <w:lvlJc w:val="left"/>
      <w:pPr>
        <w:ind w:left="3138" w:hanging="360"/>
      </w:pPr>
    </w:lvl>
    <w:lvl w:ilvl="4" w:tplc="04050019" w:tentative="1">
      <w:start w:val="1"/>
      <w:numFmt w:val="lowerLetter"/>
      <w:lvlText w:val="%5."/>
      <w:lvlJc w:val="left"/>
      <w:pPr>
        <w:ind w:left="3858" w:hanging="360"/>
      </w:pPr>
    </w:lvl>
    <w:lvl w:ilvl="5" w:tplc="0405001B" w:tentative="1">
      <w:start w:val="1"/>
      <w:numFmt w:val="lowerRoman"/>
      <w:lvlText w:val="%6."/>
      <w:lvlJc w:val="right"/>
      <w:pPr>
        <w:ind w:left="4578" w:hanging="180"/>
      </w:pPr>
    </w:lvl>
    <w:lvl w:ilvl="6" w:tplc="0405000F" w:tentative="1">
      <w:start w:val="1"/>
      <w:numFmt w:val="decimal"/>
      <w:lvlText w:val="%7."/>
      <w:lvlJc w:val="left"/>
      <w:pPr>
        <w:ind w:left="5298" w:hanging="360"/>
      </w:pPr>
    </w:lvl>
    <w:lvl w:ilvl="7" w:tplc="04050019" w:tentative="1">
      <w:start w:val="1"/>
      <w:numFmt w:val="lowerLetter"/>
      <w:lvlText w:val="%8."/>
      <w:lvlJc w:val="left"/>
      <w:pPr>
        <w:ind w:left="6018" w:hanging="360"/>
      </w:pPr>
    </w:lvl>
    <w:lvl w:ilvl="8" w:tplc="0405001B" w:tentative="1">
      <w:start w:val="1"/>
      <w:numFmt w:val="lowerRoman"/>
      <w:lvlText w:val="%9."/>
      <w:lvlJc w:val="right"/>
      <w:pPr>
        <w:ind w:left="6738" w:hanging="180"/>
      </w:pPr>
    </w:lvl>
  </w:abstractNum>
  <w:abstractNum w:abstractNumId="11" w15:restartNumberingAfterBreak="0">
    <w:nsid w:val="29316907"/>
    <w:multiLevelType w:val="hybridMultilevel"/>
    <w:tmpl w:val="E67E262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2" w15:restartNumberingAfterBreak="0">
    <w:nsid w:val="29E44A90"/>
    <w:multiLevelType w:val="hybridMultilevel"/>
    <w:tmpl w:val="B8DC8124"/>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3" w15:restartNumberingAfterBreak="0">
    <w:nsid w:val="2CE746B1"/>
    <w:multiLevelType w:val="hybridMultilevel"/>
    <w:tmpl w:val="9AAA0564"/>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4" w15:restartNumberingAfterBreak="0">
    <w:nsid w:val="2D5544FC"/>
    <w:multiLevelType w:val="hybridMultilevel"/>
    <w:tmpl w:val="744AD684"/>
    <w:lvl w:ilvl="0" w:tplc="408E11D8">
      <w:start w:val="1"/>
      <w:numFmt w:val="upperLetter"/>
      <w:lvlText w:val="%1)"/>
      <w:lvlJc w:val="left"/>
      <w:pPr>
        <w:ind w:left="1324" w:hanging="360"/>
      </w:pPr>
      <w:rPr>
        <w:rFonts w:ascii="Calibri" w:eastAsia="Calibri" w:hAnsi="Calibri" w:cs="Calibri" w:hint="default"/>
        <w:spacing w:val="-1"/>
        <w:w w:val="100"/>
        <w:sz w:val="22"/>
        <w:szCs w:val="22"/>
        <w:lang w:val="cs-CZ" w:eastAsia="cs-CZ" w:bidi="cs-CZ"/>
      </w:rPr>
    </w:lvl>
    <w:lvl w:ilvl="1" w:tplc="0B948B40">
      <w:numFmt w:val="bullet"/>
      <w:lvlText w:val="•"/>
      <w:lvlJc w:val="left"/>
      <w:pPr>
        <w:ind w:left="2152" w:hanging="360"/>
      </w:pPr>
      <w:rPr>
        <w:lang w:val="cs-CZ" w:eastAsia="cs-CZ" w:bidi="cs-CZ"/>
      </w:rPr>
    </w:lvl>
    <w:lvl w:ilvl="2" w:tplc="9734296A">
      <w:numFmt w:val="bullet"/>
      <w:lvlText w:val="•"/>
      <w:lvlJc w:val="left"/>
      <w:pPr>
        <w:ind w:left="2985" w:hanging="360"/>
      </w:pPr>
      <w:rPr>
        <w:lang w:val="cs-CZ" w:eastAsia="cs-CZ" w:bidi="cs-CZ"/>
      </w:rPr>
    </w:lvl>
    <w:lvl w:ilvl="3" w:tplc="22D23B30">
      <w:numFmt w:val="bullet"/>
      <w:lvlText w:val="•"/>
      <w:lvlJc w:val="left"/>
      <w:pPr>
        <w:ind w:left="3817" w:hanging="360"/>
      </w:pPr>
      <w:rPr>
        <w:lang w:val="cs-CZ" w:eastAsia="cs-CZ" w:bidi="cs-CZ"/>
      </w:rPr>
    </w:lvl>
    <w:lvl w:ilvl="4" w:tplc="0AAA6678">
      <w:numFmt w:val="bullet"/>
      <w:lvlText w:val="•"/>
      <w:lvlJc w:val="left"/>
      <w:pPr>
        <w:ind w:left="4650" w:hanging="360"/>
      </w:pPr>
      <w:rPr>
        <w:lang w:val="cs-CZ" w:eastAsia="cs-CZ" w:bidi="cs-CZ"/>
      </w:rPr>
    </w:lvl>
    <w:lvl w:ilvl="5" w:tplc="9A7ADB6E">
      <w:numFmt w:val="bullet"/>
      <w:lvlText w:val="•"/>
      <w:lvlJc w:val="left"/>
      <w:pPr>
        <w:ind w:left="5483" w:hanging="360"/>
      </w:pPr>
      <w:rPr>
        <w:lang w:val="cs-CZ" w:eastAsia="cs-CZ" w:bidi="cs-CZ"/>
      </w:rPr>
    </w:lvl>
    <w:lvl w:ilvl="6" w:tplc="C876F53A">
      <w:numFmt w:val="bullet"/>
      <w:lvlText w:val="•"/>
      <w:lvlJc w:val="left"/>
      <w:pPr>
        <w:ind w:left="6315" w:hanging="360"/>
      </w:pPr>
      <w:rPr>
        <w:lang w:val="cs-CZ" w:eastAsia="cs-CZ" w:bidi="cs-CZ"/>
      </w:rPr>
    </w:lvl>
    <w:lvl w:ilvl="7" w:tplc="54EC786A">
      <w:numFmt w:val="bullet"/>
      <w:lvlText w:val="•"/>
      <w:lvlJc w:val="left"/>
      <w:pPr>
        <w:ind w:left="7148" w:hanging="360"/>
      </w:pPr>
      <w:rPr>
        <w:lang w:val="cs-CZ" w:eastAsia="cs-CZ" w:bidi="cs-CZ"/>
      </w:rPr>
    </w:lvl>
    <w:lvl w:ilvl="8" w:tplc="E7265016">
      <w:numFmt w:val="bullet"/>
      <w:lvlText w:val="•"/>
      <w:lvlJc w:val="left"/>
      <w:pPr>
        <w:ind w:left="7981" w:hanging="360"/>
      </w:pPr>
      <w:rPr>
        <w:lang w:val="cs-CZ" w:eastAsia="cs-CZ" w:bidi="cs-CZ"/>
      </w:rPr>
    </w:lvl>
  </w:abstractNum>
  <w:abstractNum w:abstractNumId="15" w15:restartNumberingAfterBreak="0">
    <w:nsid w:val="2D6A026A"/>
    <w:multiLevelType w:val="hybridMultilevel"/>
    <w:tmpl w:val="BCAA5B4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6" w15:restartNumberingAfterBreak="0">
    <w:nsid w:val="30D935C9"/>
    <w:multiLevelType w:val="hybridMultilevel"/>
    <w:tmpl w:val="450C28B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7" w15:restartNumberingAfterBreak="0">
    <w:nsid w:val="33BD1077"/>
    <w:multiLevelType w:val="hybridMultilevel"/>
    <w:tmpl w:val="8B281794"/>
    <w:lvl w:ilvl="0" w:tplc="F6D29304">
      <w:numFmt w:val="bullet"/>
      <w:lvlText w:val="-"/>
      <w:lvlJc w:val="left"/>
      <w:pPr>
        <w:ind w:left="1440" w:hanging="360"/>
      </w:pPr>
      <w:rPr>
        <w:rFonts w:ascii="Calibri" w:eastAsiaTheme="minorHAns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8" w15:restartNumberingAfterBreak="0">
    <w:nsid w:val="33C53916"/>
    <w:multiLevelType w:val="hybridMultilevel"/>
    <w:tmpl w:val="82AEBF6E"/>
    <w:lvl w:ilvl="0" w:tplc="F6D29304">
      <w:numFmt w:val="bullet"/>
      <w:lvlText w:val="-"/>
      <w:lvlJc w:val="left"/>
      <w:pPr>
        <w:ind w:left="1440" w:hanging="360"/>
      </w:pPr>
      <w:rPr>
        <w:rFonts w:ascii="Calibri" w:eastAsiaTheme="minorHAns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9" w15:restartNumberingAfterBreak="0">
    <w:nsid w:val="35374310"/>
    <w:multiLevelType w:val="hybridMultilevel"/>
    <w:tmpl w:val="E1506E2C"/>
    <w:lvl w:ilvl="0" w:tplc="F6D29304">
      <w:numFmt w:val="bullet"/>
      <w:lvlText w:val="-"/>
      <w:lvlJc w:val="left"/>
      <w:pPr>
        <w:ind w:left="1440" w:hanging="360"/>
      </w:pPr>
      <w:rPr>
        <w:rFonts w:ascii="Calibri" w:eastAsiaTheme="minorHAns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0" w15:restartNumberingAfterBreak="0">
    <w:nsid w:val="372967C3"/>
    <w:multiLevelType w:val="multilevel"/>
    <w:tmpl w:val="040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374F0832"/>
    <w:multiLevelType w:val="hybridMultilevel"/>
    <w:tmpl w:val="04B05712"/>
    <w:lvl w:ilvl="0" w:tplc="55947E9E">
      <w:start w:val="1"/>
      <w:numFmt w:val="decimal"/>
      <w:lvlText w:val="%1."/>
      <w:lvlJc w:val="left"/>
      <w:pPr>
        <w:ind w:left="618" w:hanging="360"/>
      </w:pPr>
      <w:rPr>
        <w:rFonts w:hint="default"/>
      </w:rPr>
    </w:lvl>
    <w:lvl w:ilvl="1" w:tplc="04050019" w:tentative="1">
      <w:start w:val="1"/>
      <w:numFmt w:val="lowerLetter"/>
      <w:lvlText w:val="%2."/>
      <w:lvlJc w:val="left"/>
      <w:pPr>
        <w:ind w:left="1338" w:hanging="360"/>
      </w:pPr>
    </w:lvl>
    <w:lvl w:ilvl="2" w:tplc="0405001B" w:tentative="1">
      <w:start w:val="1"/>
      <w:numFmt w:val="lowerRoman"/>
      <w:lvlText w:val="%3."/>
      <w:lvlJc w:val="right"/>
      <w:pPr>
        <w:ind w:left="2058" w:hanging="180"/>
      </w:pPr>
    </w:lvl>
    <w:lvl w:ilvl="3" w:tplc="0405000F" w:tentative="1">
      <w:start w:val="1"/>
      <w:numFmt w:val="decimal"/>
      <w:lvlText w:val="%4."/>
      <w:lvlJc w:val="left"/>
      <w:pPr>
        <w:ind w:left="2778" w:hanging="360"/>
      </w:pPr>
    </w:lvl>
    <w:lvl w:ilvl="4" w:tplc="04050019" w:tentative="1">
      <w:start w:val="1"/>
      <w:numFmt w:val="lowerLetter"/>
      <w:lvlText w:val="%5."/>
      <w:lvlJc w:val="left"/>
      <w:pPr>
        <w:ind w:left="3498" w:hanging="360"/>
      </w:pPr>
    </w:lvl>
    <w:lvl w:ilvl="5" w:tplc="0405001B" w:tentative="1">
      <w:start w:val="1"/>
      <w:numFmt w:val="lowerRoman"/>
      <w:lvlText w:val="%6."/>
      <w:lvlJc w:val="right"/>
      <w:pPr>
        <w:ind w:left="4218" w:hanging="180"/>
      </w:pPr>
    </w:lvl>
    <w:lvl w:ilvl="6" w:tplc="0405000F" w:tentative="1">
      <w:start w:val="1"/>
      <w:numFmt w:val="decimal"/>
      <w:lvlText w:val="%7."/>
      <w:lvlJc w:val="left"/>
      <w:pPr>
        <w:ind w:left="4938" w:hanging="360"/>
      </w:pPr>
    </w:lvl>
    <w:lvl w:ilvl="7" w:tplc="04050019" w:tentative="1">
      <w:start w:val="1"/>
      <w:numFmt w:val="lowerLetter"/>
      <w:lvlText w:val="%8."/>
      <w:lvlJc w:val="left"/>
      <w:pPr>
        <w:ind w:left="5658" w:hanging="360"/>
      </w:pPr>
    </w:lvl>
    <w:lvl w:ilvl="8" w:tplc="0405001B" w:tentative="1">
      <w:start w:val="1"/>
      <w:numFmt w:val="lowerRoman"/>
      <w:lvlText w:val="%9."/>
      <w:lvlJc w:val="right"/>
      <w:pPr>
        <w:ind w:left="6378" w:hanging="180"/>
      </w:pPr>
    </w:lvl>
  </w:abstractNum>
  <w:abstractNum w:abstractNumId="22" w15:restartNumberingAfterBreak="0">
    <w:nsid w:val="383B60C1"/>
    <w:multiLevelType w:val="multilevel"/>
    <w:tmpl w:val="1A22E8E6"/>
    <w:lvl w:ilvl="0">
      <w:start w:val="2"/>
      <w:numFmt w:val="decimal"/>
      <w:lvlText w:val="%1."/>
      <w:lvlJc w:val="left"/>
      <w:pPr>
        <w:ind w:left="690" w:hanging="432"/>
      </w:pPr>
      <w:rPr>
        <w:rFonts w:ascii="Calibri" w:eastAsia="Calibri" w:hAnsi="Calibri" w:cs="Calibri" w:hint="default"/>
        <w:b/>
        <w:bCs/>
        <w:spacing w:val="-10"/>
        <w:w w:val="100"/>
        <w:sz w:val="36"/>
        <w:szCs w:val="36"/>
        <w:lang w:val="cs-CZ" w:eastAsia="cs-CZ" w:bidi="cs-CZ"/>
      </w:rPr>
    </w:lvl>
    <w:lvl w:ilvl="1">
      <w:start w:val="1"/>
      <w:numFmt w:val="decimal"/>
      <w:lvlText w:val="%1.%2"/>
      <w:lvlJc w:val="left"/>
      <w:pPr>
        <w:ind w:left="834" w:hanging="576"/>
      </w:pPr>
      <w:rPr>
        <w:rFonts w:ascii="Calibri" w:eastAsia="Calibri" w:hAnsi="Calibri" w:cs="Calibri" w:hint="default"/>
        <w:b/>
        <w:bCs/>
        <w:spacing w:val="-1"/>
        <w:w w:val="100"/>
        <w:sz w:val="28"/>
        <w:szCs w:val="28"/>
        <w:lang w:val="cs-CZ" w:eastAsia="cs-CZ" w:bidi="cs-CZ"/>
      </w:rPr>
    </w:lvl>
    <w:lvl w:ilvl="2">
      <w:numFmt w:val="bullet"/>
      <w:lvlText w:val=""/>
      <w:lvlJc w:val="left"/>
      <w:pPr>
        <w:ind w:left="978" w:hanging="360"/>
      </w:pPr>
      <w:rPr>
        <w:rFonts w:ascii="Symbol" w:eastAsia="Symbol" w:hAnsi="Symbol" w:cs="Symbol" w:hint="default"/>
        <w:w w:val="100"/>
        <w:sz w:val="22"/>
        <w:szCs w:val="22"/>
        <w:lang w:val="cs-CZ" w:eastAsia="cs-CZ" w:bidi="cs-CZ"/>
      </w:rPr>
    </w:lvl>
    <w:lvl w:ilvl="3">
      <w:numFmt w:val="bullet"/>
      <w:lvlText w:val="o"/>
      <w:lvlJc w:val="left"/>
      <w:pPr>
        <w:ind w:left="1698" w:hanging="360"/>
      </w:pPr>
      <w:rPr>
        <w:rFonts w:ascii="Courier New" w:eastAsia="Courier New" w:hAnsi="Courier New" w:cs="Courier New" w:hint="default"/>
        <w:w w:val="100"/>
        <w:sz w:val="22"/>
        <w:szCs w:val="22"/>
        <w:lang w:val="cs-CZ" w:eastAsia="cs-CZ" w:bidi="cs-CZ"/>
      </w:rPr>
    </w:lvl>
    <w:lvl w:ilvl="4">
      <w:numFmt w:val="bullet"/>
      <w:lvlText w:val="•"/>
      <w:lvlJc w:val="left"/>
      <w:pPr>
        <w:ind w:left="2835" w:hanging="360"/>
      </w:pPr>
      <w:rPr>
        <w:lang w:val="cs-CZ" w:eastAsia="cs-CZ" w:bidi="cs-CZ"/>
      </w:rPr>
    </w:lvl>
    <w:lvl w:ilvl="5">
      <w:numFmt w:val="bullet"/>
      <w:lvlText w:val="•"/>
      <w:lvlJc w:val="left"/>
      <w:pPr>
        <w:ind w:left="3970" w:hanging="360"/>
      </w:pPr>
      <w:rPr>
        <w:lang w:val="cs-CZ" w:eastAsia="cs-CZ" w:bidi="cs-CZ"/>
      </w:rPr>
    </w:lvl>
    <w:lvl w:ilvl="6">
      <w:numFmt w:val="bullet"/>
      <w:lvlText w:val="•"/>
      <w:lvlJc w:val="left"/>
      <w:pPr>
        <w:ind w:left="5105" w:hanging="360"/>
      </w:pPr>
      <w:rPr>
        <w:lang w:val="cs-CZ" w:eastAsia="cs-CZ" w:bidi="cs-CZ"/>
      </w:rPr>
    </w:lvl>
    <w:lvl w:ilvl="7">
      <w:numFmt w:val="bullet"/>
      <w:lvlText w:val="•"/>
      <w:lvlJc w:val="left"/>
      <w:pPr>
        <w:ind w:left="6240" w:hanging="360"/>
      </w:pPr>
      <w:rPr>
        <w:lang w:val="cs-CZ" w:eastAsia="cs-CZ" w:bidi="cs-CZ"/>
      </w:rPr>
    </w:lvl>
    <w:lvl w:ilvl="8">
      <w:numFmt w:val="bullet"/>
      <w:lvlText w:val="•"/>
      <w:lvlJc w:val="left"/>
      <w:pPr>
        <w:ind w:left="7376" w:hanging="360"/>
      </w:pPr>
      <w:rPr>
        <w:lang w:val="cs-CZ" w:eastAsia="cs-CZ" w:bidi="cs-CZ"/>
      </w:rPr>
    </w:lvl>
  </w:abstractNum>
  <w:abstractNum w:abstractNumId="23" w15:restartNumberingAfterBreak="0">
    <w:nsid w:val="3D0C2BD5"/>
    <w:multiLevelType w:val="hybridMultilevel"/>
    <w:tmpl w:val="6B3E9146"/>
    <w:lvl w:ilvl="0" w:tplc="B67AE788">
      <w:start w:val="13"/>
      <w:numFmt w:val="decimal"/>
      <w:lvlText w:val="%1."/>
      <w:lvlJc w:val="left"/>
      <w:pPr>
        <w:ind w:left="690" w:hanging="708"/>
      </w:pPr>
      <w:rPr>
        <w:rFonts w:ascii="Calibri" w:eastAsia="Calibri" w:hAnsi="Calibri" w:cs="Calibri" w:hint="default"/>
        <w:b/>
        <w:bCs/>
        <w:spacing w:val="-12"/>
        <w:w w:val="100"/>
        <w:sz w:val="36"/>
        <w:szCs w:val="36"/>
        <w:lang w:val="cs-CZ" w:eastAsia="cs-CZ" w:bidi="cs-CZ"/>
      </w:rPr>
    </w:lvl>
    <w:lvl w:ilvl="1" w:tplc="124076D4">
      <w:numFmt w:val="bullet"/>
      <w:lvlText w:val=""/>
      <w:lvlJc w:val="left"/>
      <w:pPr>
        <w:ind w:left="978" w:hanging="360"/>
      </w:pPr>
      <w:rPr>
        <w:rFonts w:ascii="Symbol" w:eastAsia="Symbol" w:hAnsi="Symbol" w:cs="Symbol" w:hint="default"/>
        <w:w w:val="100"/>
        <w:sz w:val="22"/>
        <w:szCs w:val="22"/>
        <w:lang w:val="cs-CZ" w:eastAsia="cs-CZ" w:bidi="cs-CZ"/>
      </w:rPr>
    </w:lvl>
    <w:lvl w:ilvl="2" w:tplc="0E320E0E">
      <w:numFmt w:val="bullet"/>
      <w:lvlText w:val="•"/>
      <w:lvlJc w:val="left"/>
      <w:pPr>
        <w:ind w:left="1942" w:hanging="360"/>
      </w:pPr>
      <w:rPr>
        <w:rFonts w:hint="default"/>
        <w:lang w:val="cs-CZ" w:eastAsia="cs-CZ" w:bidi="cs-CZ"/>
      </w:rPr>
    </w:lvl>
    <w:lvl w:ilvl="3" w:tplc="A29CBF00">
      <w:numFmt w:val="bullet"/>
      <w:lvlText w:val="•"/>
      <w:lvlJc w:val="left"/>
      <w:pPr>
        <w:ind w:left="2905" w:hanging="360"/>
      </w:pPr>
      <w:rPr>
        <w:rFonts w:hint="default"/>
        <w:lang w:val="cs-CZ" w:eastAsia="cs-CZ" w:bidi="cs-CZ"/>
      </w:rPr>
    </w:lvl>
    <w:lvl w:ilvl="4" w:tplc="E2324746">
      <w:numFmt w:val="bullet"/>
      <w:lvlText w:val="•"/>
      <w:lvlJc w:val="left"/>
      <w:pPr>
        <w:ind w:left="3868" w:hanging="360"/>
      </w:pPr>
      <w:rPr>
        <w:rFonts w:hint="default"/>
        <w:lang w:val="cs-CZ" w:eastAsia="cs-CZ" w:bidi="cs-CZ"/>
      </w:rPr>
    </w:lvl>
    <w:lvl w:ilvl="5" w:tplc="D32E3638">
      <w:numFmt w:val="bullet"/>
      <w:lvlText w:val="•"/>
      <w:lvlJc w:val="left"/>
      <w:pPr>
        <w:ind w:left="4831" w:hanging="360"/>
      </w:pPr>
      <w:rPr>
        <w:rFonts w:hint="default"/>
        <w:lang w:val="cs-CZ" w:eastAsia="cs-CZ" w:bidi="cs-CZ"/>
      </w:rPr>
    </w:lvl>
    <w:lvl w:ilvl="6" w:tplc="8BACDE30">
      <w:numFmt w:val="bullet"/>
      <w:lvlText w:val="•"/>
      <w:lvlJc w:val="left"/>
      <w:pPr>
        <w:ind w:left="5794" w:hanging="360"/>
      </w:pPr>
      <w:rPr>
        <w:rFonts w:hint="default"/>
        <w:lang w:val="cs-CZ" w:eastAsia="cs-CZ" w:bidi="cs-CZ"/>
      </w:rPr>
    </w:lvl>
    <w:lvl w:ilvl="7" w:tplc="7660CACA">
      <w:numFmt w:val="bullet"/>
      <w:lvlText w:val="•"/>
      <w:lvlJc w:val="left"/>
      <w:pPr>
        <w:ind w:left="6757" w:hanging="360"/>
      </w:pPr>
      <w:rPr>
        <w:rFonts w:hint="default"/>
        <w:lang w:val="cs-CZ" w:eastAsia="cs-CZ" w:bidi="cs-CZ"/>
      </w:rPr>
    </w:lvl>
    <w:lvl w:ilvl="8" w:tplc="44C8342E">
      <w:numFmt w:val="bullet"/>
      <w:lvlText w:val="•"/>
      <w:lvlJc w:val="left"/>
      <w:pPr>
        <w:ind w:left="7720" w:hanging="360"/>
      </w:pPr>
      <w:rPr>
        <w:rFonts w:hint="default"/>
        <w:lang w:val="cs-CZ" w:eastAsia="cs-CZ" w:bidi="cs-CZ"/>
      </w:rPr>
    </w:lvl>
  </w:abstractNum>
  <w:abstractNum w:abstractNumId="24" w15:restartNumberingAfterBreak="0">
    <w:nsid w:val="40D60603"/>
    <w:multiLevelType w:val="hybridMultilevel"/>
    <w:tmpl w:val="9E94317A"/>
    <w:lvl w:ilvl="0" w:tplc="04050001">
      <w:start w:val="1"/>
      <w:numFmt w:val="bullet"/>
      <w:lvlText w:val=""/>
      <w:lvlJc w:val="left"/>
      <w:pPr>
        <w:ind w:left="720" w:hanging="360"/>
      </w:pPr>
      <w:rPr>
        <w:rFonts w:ascii="Symbol" w:hAnsi="Symbol" w:hint="default"/>
      </w:rPr>
    </w:lvl>
    <w:lvl w:ilvl="1" w:tplc="04050001">
      <w:start w:val="1"/>
      <w:numFmt w:val="bullet"/>
      <w:lvlText w:val=""/>
      <w:lvlJc w:val="left"/>
      <w:pPr>
        <w:ind w:left="1440" w:hanging="360"/>
      </w:pPr>
      <w:rPr>
        <w:rFonts w:ascii="Symbol" w:hAnsi="Symbol"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5" w15:restartNumberingAfterBreak="0">
    <w:nsid w:val="41702557"/>
    <w:multiLevelType w:val="hybridMultilevel"/>
    <w:tmpl w:val="6C927B82"/>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6" w15:restartNumberingAfterBreak="0">
    <w:nsid w:val="472113B2"/>
    <w:multiLevelType w:val="hybridMultilevel"/>
    <w:tmpl w:val="789A102A"/>
    <w:lvl w:ilvl="0" w:tplc="5FD6F02E">
      <w:numFmt w:val="bullet"/>
      <w:lvlText w:val=""/>
      <w:lvlJc w:val="left"/>
      <w:pPr>
        <w:ind w:left="978" w:hanging="360"/>
      </w:pPr>
      <w:rPr>
        <w:rFonts w:ascii="Symbol" w:eastAsia="Symbol" w:hAnsi="Symbol" w:cs="Symbol" w:hint="default"/>
        <w:w w:val="100"/>
        <w:sz w:val="22"/>
        <w:szCs w:val="22"/>
        <w:lang w:val="cs-CZ" w:eastAsia="cs-CZ" w:bidi="cs-CZ"/>
      </w:rPr>
    </w:lvl>
    <w:lvl w:ilvl="1" w:tplc="DAEC2C96">
      <w:numFmt w:val="bullet"/>
      <w:lvlText w:val="•"/>
      <w:lvlJc w:val="left"/>
      <w:pPr>
        <w:ind w:left="1846" w:hanging="360"/>
      </w:pPr>
      <w:rPr>
        <w:rFonts w:hint="default"/>
        <w:lang w:val="cs-CZ" w:eastAsia="cs-CZ" w:bidi="cs-CZ"/>
      </w:rPr>
    </w:lvl>
    <w:lvl w:ilvl="2" w:tplc="E3A0FA70">
      <w:numFmt w:val="bullet"/>
      <w:lvlText w:val="•"/>
      <w:lvlJc w:val="left"/>
      <w:pPr>
        <w:ind w:left="2713" w:hanging="360"/>
      </w:pPr>
      <w:rPr>
        <w:rFonts w:hint="default"/>
        <w:lang w:val="cs-CZ" w:eastAsia="cs-CZ" w:bidi="cs-CZ"/>
      </w:rPr>
    </w:lvl>
    <w:lvl w:ilvl="3" w:tplc="36D04232">
      <w:numFmt w:val="bullet"/>
      <w:lvlText w:val="•"/>
      <w:lvlJc w:val="left"/>
      <w:pPr>
        <w:ind w:left="3579" w:hanging="360"/>
      </w:pPr>
      <w:rPr>
        <w:rFonts w:hint="default"/>
        <w:lang w:val="cs-CZ" w:eastAsia="cs-CZ" w:bidi="cs-CZ"/>
      </w:rPr>
    </w:lvl>
    <w:lvl w:ilvl="4" w:tplc="C8A020A0">
      <w:numFmt w:val="bullet"/>
      <w:lvlText w:val="•"/>
      <w:lvlJc w:val="left"/>
      <w:pPr>
        <w:ind w:left="4446" w:hanging="360"/>
      </w:pPr>
      <w:rPr>
        <w:rFonts w:hint="default"/>
        <w:lang w:val="cs-CZ" w:eastAsia="cs-CZ" w:bidi="cs-CZ"/>
      </w:rPr>
    </w:lvl>
    <w:lvl w:ilvl="5" w:tplc="FE54616A">
      <w:numFmt w:val="bullet"/>
      <w:lvlText w:val="•"/>
      <w:lvlJc w:val="left"/>
      <w:pPr>
        <w:ind w:left="5313" w:hanging="360"/>
      </w:pPr>
      <w:rPr>
        <w:rFonts w:hint="default"/>
        <w:lang w:val="cs-CZ" w:eastAsia="cs-CZ" w:bidi="cs-CZ"/>
      </w:rPr>
    </w:lvl>
    <w:lvl w:ilvl="6" w:tplc="84EE2D8A">
      <w:numFmt w:val="bullet"/>
      <w:lvlText w:val="•"/>
      <w:lvlJc w:val="left"/>
      <w:pPr>
        <w:ind w:left="6179" w:hanging="360"/>
      </w:pPr>
      <w:rPr>
        <w:rFonts w:hint="default"/>
        <w:lang w:val="cs-CZ" w:eastAsia="cs-CZ" w:bidi="cs-CZ"/>
      </w:rPr>
    </w:lvl>
    <w:lvl w:ilvl="7" w:tplc="775A3FDE">
      <w:numFmt w:val="bullet"/>
      <w:lvlText w:val="•"/>
      <w:lvlJc w:val="left"/>
      <w:pPr>
        <w:ind w:left="7046" w:hanging="360"/>
      </w:pPr>
      <w:rPr>
        <w:rFonts w:hint="default"/>
        <w:lang w:val="cs-CZ" w:eastAsia="cs-CZ" w:bidi="cs-CZ"/>
      </w:rPr>
    </w:lvl>
    <w:lvl w:ilvl="8" w:tplc="77A21D94">
      <w:numFmt w:val="bullet"/>
      <w:lvlText w:val="•"/>
      <w:lvlJc w:val="left"/>
      <w:pPr>
        <w:ind w:left="7913" w:hanging="360"/>
      </w:pPr>
      <w:rPr>
        <w:rFonts w:hint="default"/>
        <w:lang w:val="cs-CZ" w:eastAsia="cs-CZ" w:bidi="cs-CZ"/>
      </w:rPr>
    </w:lvl>
  </w:abstractNum>
  <w:abstractNum w:abstractNumId="27" w15:restartNumberingAfterBreak="0">
    <w:nsid w:val="472E0299"/>
    <w:multiLevelType w:val="hybridMultilevel"/>
    <w:tmpl w:val="93A259E8"/>
    <w:lvl w:ilvl="0" w:tplc="7DB87B70">
      <w:numFmt w:val="bullet"/>
      <w:lvlText w:val=""/>
      <w:lvlJc w:val="left"/>
      <w:pPr>
        <w:ind w:left="978" w:hanging="360"/>
      </w:pPr>
      <w:rPr>
        <w:rFonts w:ascii="Symbol" w:eastAsia="Symbol" w:hAnsi="Symbol" w:cs="Symbol" w:hint="default"/>
        <w:w w:val="100"/>
        <w:sz w:val="22"/>
        <w:szCs w:val="22"/>
        <w:lang w:val="cs-CZ" w:eastAsia="cs-CZ" w:bidi="cs-CZ"/>
      </w:rPr>
    </w:lvl>
    <w:lvl w:ilvl="1" w:tplc="0A56D5A6">
      <w:numFmt w:val="bullet"/>
      <w:lvlText w:val="•"/>
      <w:lvlJc w:val="left"/>
      <w:pPr>
        <w:ind w:left="1846" w:hanging="360"/>
      </w:pPr>
      <w:rPr>
        <w:lang w:val="cs-CZ" w:eastAsia="cs-CZ" w:bidi="cs-CZ"/>
      </w:rPr>
    </w:lvl>
    <w:lvl w:ilvl="2" w:tplc="FE14D420">
      <w:numFmt w:val="bullet"/>
      <w:lvlText w:val="•"/>
      <w:lvlJc w:val="left"/>
      <w:pPr>
        <w:ind w:left="2713" w:hanging="360"/>
      </w:pPr>
      <w:rPr>
        <w:lang w:val="cs-CZ" w:eastAsia="cs-CZ" w:bidi="cs-CZ"/>
      </w:rPr>
    </w:lvl>
    <w:lvl w:ilvl="3" w:tplc="7B701BAC">
      <w:numFmt w:val="bullet"/>
      <w:lvlText w:val="•"/>
      <w:lvlJc w:val="left"/>
      <w:pPr>
        <w:ind w:left="3579" w:hanging="360"/>
      </w:pPr>
      <w:rPr>
        <w:lang w:val="cs-CZ" w:eastAsia="cs-CZ" w:bidi="cs-CZ"/>
      </w:rPr>
    </w:lvl>
    <w:lvl w:ilvl="4" w:tplc="F746C548">
      <w:numFmt w:val="bullet"/>
      <w:lvlText w:val="•"/>
      <w:lvlJc w:val="left"/>
      <w:pPr>
        <w:ind w:left="4446" w:hanging="360"/>
      </w:pPr>
      <w:rPr>
        <w:lang w:val="cs-CZ" w:eastAsia="cs-CZ" w:bidi="cs-CZ"/>
      </w:rPr>
    </w:lvl>
    <w:lvl w:ilvl="5" w:tplc="0F7EC046">
      <w:numFmt w:val="bullet"/>
      <w:lvlText w:val="•"/>
      <w:lvlJc w:val="left"/>
      <w:pPr>
        <w:ind w:left="5313" w:hanging="360"/>
      </w:pPr>
      <w:rPr>
        <w:lang w:val="cs-CZ" w:eastAsia="cs-CZ" w:bidi="cs-CZ"/>
      </w:rPr>
    </w:lvl>
    <w:lvl w:ilvl="6" w:tplc="D5AA7898">
      <w:numFmt w:val="bullet"/>
      <w:lvlText w:val="•"/>
      <w:lvlJc w:val="left"/>
      <w:pPr>
        <w:ind w:left="6179" w:hanging="360"/>
      </w:pPr>
      <w:rPr>
        <w:lang w:val="cs-CZ" w:eastAsia="cs-CZ" w:bidi="cs-CZ"/>
      </w:rPr>
    </w:lvl>
    <w:lvl w:ilvl="7" w:tplc="F934E726">
      <w:numFmt w:val="bullet"/>
      <w:lvlText w:val="•"/>
      <w:lvlJc w:val="left"/>
      <w:pPr>
        <w:ind w:left="7046" w:hanging="360"/>
      </w:pPr>
      <w:rPr>
        <w:lang w:val="cs-CZ" w:eastAsia="cs-CZ" w:bidi="cs-CZ"/>
      </w:rPr>
    </w:lvl>
    <w:lvl w:ilvl="8" w:tplc="3048AF4A">
      <w:numFmt w:val="bullet"/>
      <w:lvlText w:val="•"/>
      <w:lvlJc w:val="left"/>
      <w:pPr>
        <w:ind w:left="7913" w:hanging="360"/>
      </w:pPr>
      <w:rPr>
        <w:lang w:val="cs-CZ" w:eastAsia="cs-CZ" w:bidi="cs-CZ"/>
      </w:rPr>
    </w:lvl>
  </w:abstractNum>
  <w:abstractNum w:abstractNumId="28" w15:restartNumberingAfterBreak="0">
    <w:nsid w:val="486B7C99"/>
    <w:multiLevelType w:val="hybridMultilevel"/>
    <w:tmpl w:val="32CE7592"/>
    <w:lvl w:ilvl="0" w:tplc="04050001">
      <w:start w:val="1"/>
      <w:numFmt w:val="bullet"/>
      <w:lvlText w:val=""/>
      <w:lvlJc w:val="left"/>
      <w:pPr>
        <w:ind w:left="1776" w:hanging="360"/>
      </w:pPr>
      <w:rPr>
        <w:rFonts w:ascii="Symbol" w:hAnsi="Symbol" w:hint="default"/>
      </w:rPr>
    </w:lvl>
    <w:lvl w:ilvl="1" w:tplc="04050003">
      <w:start w:val="1"/>
      <w:numFmt w:val="bullet"/>
      <w:lvlText w:val="o"/>
      <w:lvlJc w:val="left"/>
      <w:pPr>
        <w:ind w:left="2496" w:hanging="360"/>
      </w:pPr>
      <w:rPr>
        <w:rFonts w:ascii="Courier New" w:hAnsi="Courier New" w:cs="Courier New" w:hint="default"/>
      </w:rPr>
    </w:lvl>
    <w:lvl w:ilvl="2" w:tplc="04050005" w:tentative="1">
      <w:start w:val="1"/>
      <w:numFmt w:val="bullet"/>
      <w:lvlText w:val=""/>
      <w:lvlJc w:val="left"/>
      <w:pPr>
        <w:ind w:left="3216" w:hanging="360"/>
      </w:pPr>
      <w:rPr>
        <w:rFonts w:ascii="Wingdings" w:hAnsi="Wingdings" w:hint="default"/>
      </w:rPr>
    </w:lvl>
    <w:lvl w:ilvl="3" w:tplc="04050001" w:tentative="1">
      <w:start w:val="1"/>
      <w:numFmt w:val="bullet"/>
      <w:lvlText w:val=""/>
      <w:lvlJc w:val="left"/>
      <w:pPr>
        <w:ind w:left="3936" w:hanging="360"/>
      </w:pPr>
      <w:rPr>
        <w:rFonts w:ascii="Symbol" w:hAnsi="Symbol" w:hint="default"/>
      </w:rPr>
    </w:lvl>
    <w:lvl w:ilvl="4" w:tplc="04050003" w:tentative="1">
      <w:start w:val="1"/>
      <w:numFmt w:val="bullet"/>
      <w:lvlText w:val="o"/>
      <w:lvlJc w:val="left"/>
      <w:pPr>
        <w:ind w:left="4656" w:hanging="360"/>
      </w:pPr>
      <w:rPr>
        <w:rFonts w:ascii="Courier New" w:hAnsi="Courier New" w:cs="Courier New" w:hint="default"/>
      </w:rPr>
    </w:lvl>
    <w:lvl w:ilvl="5" w:tplc="04050005" w:tentative="1">
      <w:start w:val="1"/>
      <w:numFmt w:val="bullet"/>
      <w:lvlText w:val=""/>
      <w:lvlJc w:val="left"/>
      <w:pPr>
        <w:ind w:left="5376" w:hanging="360"/>
      </w:pPr>
      <w:rPr>
        <w:rFonts w:ascii="Wingdings" w:hAnsi="Wingdings" w:hint="default"/>
      </w:rPr>
    </w:lvl>
    <w:lvl w:ilvl="6" w:tplc="04050001" w:tentative="1">
      <w:start w:val="1"/>
      <w:numFmt w:val="bullet"/>
      <w:lvlText w:val=""/>
      <w:lvlJc w:val="left"/>
      <w:pPr>
        <w:ind w:left="6096" w:hanging="360"/>
      </w:pPr>
      <w:rPr>
        <w:rFonts w:ascii="Symbol" w:hAnsi="Symbol" w:hint="default"/>
      </w:rPr>
    </w:lvl>
    <w:lvl w:ilvl="7" w:tplc="04050003" w:tentative="1">
      <w:start w:val="1"/>
      <w:numFmt w:val="bullet"/>
      <w:lvlText w:val="o"/>
      <w:lvlJc w:val="left"/>
      <w:pPr>
        <w:ind w:left="6816" w:hanging="360"/>
      </w:pPr>
      <w:rPr>
        <w:rFonts w:ascii="Courier New" w:hAnsi="Courier New" w:cs="Courier New" w:hint="default"/>
      </w:rPr>
    </w:lvl>
    <w:lvl w:ilvl="8" w:tplc="04050005" w:tentative="1">
      <w:start w:val="1"/>
      <w:numFmt w:val="bullet"/>
      <w:lvlText w:val=""/>
      <w:lvlJc w:val="left"/>
      <w:pPr>
        <w:ind w:left="7536" w:hanging="360"/>
      </w:pPr>
      <w:rPr>
        <w:rFonts w:ascii="Wingdings" w:hAnsi="Wingdings" w:hint="default"/>
      </w:rPr>
    </w:lvl>
  </w:abstractNum>
  <w:abstractNum w:abstractNumId="29" w15:restartNumberingAfterBreak="0">
    <w:nsid w:val="4CB469AA"/>
    <w:multiLevelType w:val="multilevel"/>
    <w:tmpl w:val="B3F6632A"/>
    <w:lvl w:ilvl="0">
      <w:start w:val="8"/>
      <w:numFmt w:val="decimal"/>
      <w:lvlText w:val="%1."/>
      <w:lvlJc w:val="left"/>
      <w:pPr>
        <w:ind w:left="432" w:hanging="432"/>
      </w:pPr>
      <w:rPr>
        <w:rFonts w:ascii="Calibri" w:eastAsia="Calibri" w:hAnsi="Calibri" w:cs="Calibri" w:hint="default"/>
        <w:b/>
        <w:bCs/>
        <w:spacing w:val="-10"/>
        <w:w w:val="100"/>
        <w:sz w:val="36"/>
        <w:szCs w:val="36"/>
      </w:rPr>
    </w:lvl>
    <w:lvl w:ilvl="1">
      <w:start w:val="1"/>
      <w:numFmt w:val="decimal"/>
      <w:lvlText w:val="%1.%2"/>
      <w:lvlJc w:val="left"/>
      <w:pPr>
        <w:ind w:left="834" w:hanging="576"/>
      </w:pPr>
      <w:rPr>
        <w:rFonts w:ascii="Calibri" w:eastAsia="Calibri" w:hAnsi="Calibri" w:cs="Calibri" w:hint="default"/>
        <w:b/>
        <w:bCs/>
        <w:spacing w:val="-1"/>
        <w:w w:val="100"/>
        <w:sz w:val="28"/>
        <w:szCs w:val="28"/>
      </w:rPr>
    </w:lvl>
    <w:lvl w:ilvl="2">
      <w:numFmt w:val="bullet"/>
      <w:lvlText w:val=""/>
      <w:lvlJc w:val="left"/>
      <w:pPr>
        <w:ind w:left="978" w:hanging="360"/>
      </w:pPr>
      <w:rPr>
        <w:rFonts w:ascii="Symbol" w:eastAsia="Symbol" w:hAnsi="Symbol" w:cs="Symbol" w:hint="default"/>
        <w:w w:val="100"/>
        <w:sz w:val="22"/>
        <w:szCs w:val="22"/>
      </w:rPr>
    </w:lvl>
    <w:lvl w:ilvl="3">
      <w:numFmt w:val="bullet"/>
      <w:lvlText w:val="o"/>
      <w:lvlJc w:val="left"/>
      <w:pPr>
        <w:ind w:left="1698" w:hanging="360"/>
      </w:pPr>
      <w:rPr>
        <w:rFonts w:ascii="Courier New" w:eastAsia="Courier New" w:hAnsi="Courier New" w:cs="Courier New" w:hint="default"/>
        <w:w w:val="100"/>
        <w:sz w:val="22"/>
        <w:szCs w:val="22"/>
      </w:rPr>
    </w:lvl>
    <w:lvl w:ilvl="4">
      <w:numFmt w:val="bullet"/>
      <w:lvlText w:val="•"/>
      <w:lvlJc w:val="left"/>
      <w:pPr>
        <w:ind w:left="2835" w:hanging="360"/>
      </w:pPr>
      <w:rPr>
        <w:rFonts w:hint="default"/>
      </w:rPr>
    </w:lvl>
    <w:lvl w:ilvl="5">
      <w:numFmt w:val="bullet"/>
      <w:lvlText w:val="•"/>
      <w:lvlJc w:val="left"/>
      <w:pPr>
        <w:ind w:left="3970" w:hanging="360"/>
      </w:pPr>
      <w:rPr>
        <w:rFonts w:hint="default"/>
      </w:rPr>
    </w:lvl>
    <w:lvl w:ilvl="6">
      <w:numFmt w:val="bullet"/>
      <w:lvlText w:val="•"/>
      <w:lvlJc w:val="left"/>
      <w:pPr>
        <w:ind w:left="5105" w:hanging="360"/>
      </w:pPr>
      <w:rPr>
        <w:rFonts w:hint="default"/>
      </w:rPr>
    </w:lvl>
    <w:lvl w:ilvl="7">
      <w:numFmt w:val="bullet"/>
      <w:lvlText w:val="•"/>
      <w:lvlJc w:val="left"/>
      <w:pPr>
        <w:ind w:left="6240" w:hanging="360"/>
      </w:pPr>
      <w:rPr>
        <w:rFonts w:hint="default"/>
      </w:rPr>
    </w:lvl>
    <w:lvl w:ilvl="8">
      <w:numFmt w:val="bullet"/>
      <w:lvlText w:val="•"/>
      <w:lvlJc w:val="left"/>
      <w:pPr>
        <w:ind w:left="7376" w:hanging="360"/>
      </w:pPr>
      <w:rPr>
        <w:rFonts w:hint="default"/>
      </w:rPr>
    </w:lvl>
  </w:abstractNum>
  <w:abstractNum w:abstractNumId="30" w15:restartNumberingAfterBreak="0">
    <w:nsid w:val="4D0034A9"/>
    <w:multiLevelType w:val="hybridMultilevel"/>
    <w:tmpl w:val="C44AD180"/>
    <w:lvl w:ilvl="0" w:tplc="534C0330">
      <w:numFmt w:val="bullet"/>
      <w:lvlText w:val="–"/>
      <w:lvlJc w:val="left"/>
      <w:pPr>
        <w:ind w:left="720" w:hanging="360"/>
      </w:pPr>
      <w:rPr>
        <w:rFonts w:ascii="Calibri" w:eastAsia="Calibr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1" w15:restartNumberingAfterBreak="0">
    <w:nsid w:val="5045400C"/>
    <w:multiLevelType w:val="multilevel"/>
    <w:tmpl w:val="040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54DB13ED"/>
    <w:multiLevelType w:val="hybridMultilevel"/>
    <w:tmpl w:val="0076EFD6"/>
    <w:lvl w:ilvl="0" w:tplc="04050001">
      <w:start w:val="1"/>
      <w:numFmt w:val="bullet"/>
      <w:lvlText w:val=""/>
      <w:lvlJc w:val="left"/>
      <w:pPr>
        <w:ind w:left="1069" w:hanging="360"/>
      </w:pPr>
      <w:rPr>
        <w:rFonts w:ascii="Symbol" w:hAnsi="Symbol" w:hint="default"/>
      </w:rPr>
    </w:lvl>
    <w:lvl w:ilvl="1" w:tplc="04050003">
      <w:start w:val="1"/>
      <w:numFmt w:val="bullet"/>
      <w:lvlText w:val="o"/>
      <w:lvlJc w:val="left"/>
      <w:pPr>
        <w:ind w:left="1789" w:hanging="360"/>
      </w:pPr>
      <w:rPr>
        <w:rFonts w:ascii="Courier New" w:hAnsi="Courier New" w:cs="Courier New" w:hint="default"/>
      </w:rPr>
    </w:lvl>
    <w:lvl w:ilvl="2" w:tplc="04050005" w:tentative="1">
      <w:start w:val="1"/>
      <w:numFmt w:val="bullet"/>
      <w:lvlText w:val=""/>
      <w:lvlJc w:val="left"/>
      <w:pPr>
        <w:ind w:left="2509" w:hanging="360"/>
      </w:pPr>
      <w:rPr>
        <w:rFonts w:ascii="Wingdings" w:hAnsi="Wingdings" w:hint="default"/>
      </w:rPr>
    </w:lvl>
    <w:lvl w:ilvl="3" w:tplc="04050001" w:tentative="1">
      <w:start w:val="1"/>
      <w:numFmt w:val="bullet"/>
      <w:lvlText w:val=""/>
      <w:lvlJc w:val="left"/>
      <w:pPr>
        <w:ind w:left="3229" w:hanging="360"/>
      </w:pPr>
      <w:rPr>
        <w:rFonts w:ascii="Symbol" w:hAnsi="Symbol" w:hint="default"/>
      </w:rPr>
    </w:lvl>
    <w:lvl w:ilvl="4" w:tplc="04050003" w:tentative="1">
      <w:start w:val="1"/>
      <w:numFmt w:val="bullet"/>
      <w:lvlText w:val="o"/>
      <w:lvlJc w:val="left"/>
      <w:pPr>
        <w:ind w:left="3949" w:hanging="360"/>
      </w:pPr>
      <w:rPr>
        <w:rFonts w:ascii="Courier New" w:hAnsi="Courier New" w:cs="Courier New" w:hint="default"/>
      </w:rPr>
    </w:lvl>
    <w:lvl w:ilvl="5" w:tplc="04050005" w:tentative="1">
      <w:start w:val="1"/>
      <w:numFmt w:val="bullet"/>
      <w:lvlText w:val=""/>
      <w:lvlJc w:val="left"/>
      <w:pPr>
        <w:ind w:left="4669" w:hanging="360"/>
      </w:pPr>
      <w:rPr>
        <w:rFonts w:ascii="Wingdings" w:hAnsi="Wingdings" w:hint="default"/>
      </w:rPr>
    </w:lvl>
    <w:lvl w:ilvl="6" w:tplc="04050001" w:tentative="1">
      <w:start w:val="1"/>
      <w:numFmt w:val="bullet"/>
      <w:lvlText w:val=""/>
      <w:lvlJc w:val="left"/>
      <w:pPr>
        <w:ind w:left="5389" w:hanging="360"/>
      </w:pPr>
      <w:rPr>
        <w:rFonts w:ascii="Symbol" w:hAnsi="Symbol" w:hint="default"/>
      </w:rPr>
    </w:lvl>
    <w:lvl w:ilvl="7" w:tplc="04050003" w:tentative="1">
      <w:start w:val="1"/>
      <w:numFmt w:val="bullet"/>
      <w:lvlText w:val="o"/>
      <w:lvlJc w:val="left"/>
      <w:pPr>
        <w:ind w:left="6109" w:hanging="360"/>
      </w:pPr>
      <w:rPr>
        <w:rFonts w:ascii="Courier New" w:hAnsi="Courier New" w:cs="Courier New" w:hint="default"/>
      </w:rPr>
    </w:lvl>
    <w:lvl w:ilvl="8" w:tplc="04050005" w:tentative="1">
      <w:start w:val="1"/>
      <w:numFmt w:val="bullet"/>
      <w:lvlText w:val=""/>
      <w:lvlJc w:val="left"/>
      <w:pPr>
        <w:ind w:left="6829" w:hanging="360"/>
      </w:pPr>
      <w:rPr>
        <w:rFonts w:ascii="Wingdings" w:hAnsi="Wingdings" w:hint="default"/>
      </w:rPr>
    </w:lvl>
  </w:abstractNum>
  <w:abstractNum w:abstractNumId="33" w15:restartNumberingAfterBreak="0">
    <w:nsid w:val="58E21329"/>
    <w:multiLevelType w:val="hybridMultilevel"/>
    <w:tmpl w:val="5F825824"/>
    <w:lvl w:ilvl="0" w:tplc="57140D80">
      <w:start w:val="3"/>
      <w:numFmt w:val="bullet"/>
      <w:lvlText w:val="-"/>
      <w:lvlJc w:val="left"/>
      <w:pPr>
        <w:ind w:left="720" w:hanging="360"/>
      </w:pPr>
      <w:rPr>
        <w:rFonts w:ascii="Calibri" w:eastAsiaTheme="minorHAns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4" w15:restartNumberingAfterBreak="0">
    <w:nsid w:val="5961378A"/>
    <w:multiLevelType w:val="hybridMultilevel"/>
    <w:tmpl w:val="B1C2F330"/>
    <w:lvl w:ilvl="0" w:tplc="394EB776">
      <w:start w:val="1"/>
      <w:numFmt w:val="upperLetter"/>
      <w:lvlText w:val="%1)"/>
      <w:lvlJc w:val="left"/>
      <w:pPr>
        <w:ind w:left="618" w:hanging="360"/>
      </w:pPr>
      <w:rPr>
        <w:rFonts w:ascii="Calibri" w:eastAsia="Calibri" w:hAnsi="Calibri" w:cs="Calibri" w:hint="default"/>
        <w:b/>
        <w:bCs/>
        <w:w w:val="100"/>
        <w:sz w:val="22"/>
        <w:szCs w:val="22"/>
        <w:lang w:val="cs-CZ" w:eastAsia="cs-CZ" w:bidi="cs-CZ"/>
      </w:rPr>
    </w:lvl>
    <w:lvl w:ilvl="1" w:tplc="BE38E172">
      <w:numFmt w:val="bullet"/>
      <w:lvlText w:val="•"/>
      <w:lvlJc w:val="left"/>
      <w:pPr>
        <w:ind w:left="1522" w:hanging="360"/>
      </w:pPr>
      <w:rPr>
        <w:lang w:val="cs-CZ" w:eastAsia="cs-CZ" w:bidi="cs-CZ"/>
      </w:rPr>
    </w:lvl>
    <w:lvl w:ilvl="2" w:tplc="97D2F192">
      <w:numFmt w:val="bullet"/>
      <w:lvlText w:val="•"/>
      <w:lvlJc w:val="left"/>
      <w:pPr>
        <w:ind w:left="2425" w:hanging="360"/>
      </w:pPr>
      <w:rPr>
        <w:lang w:val="cs-CZ" w:eastAsia="cs-CZ" w:bidi="cs-CZ"/>
      </w:rPr>
    </w:lvl>
    <w:lvl w:ilvl="3" w:tplc="0122C818">
      <w:numFmt w:val="bullet"/>
      <w:lvlText w:val="•"/>
      <w:lvlJc w:val="left"/>
      <w:pPr>
        <w:ind w:left="3327" w:hanging="360"/>
      </w:pPr>
      <w:rPr>
        <w:lang w:val="cs-CZ" w:eastAsia="cs-CZ" w:bidi="cs-CZ"/>
      </w:rPr>
    </w:lvl>
    <w:lvl w:ilvl="4" w:tplc="C90A4218">
      <w:numFmt w:val="bullet"/>
      <w:lvlText w:val="•"/>
      <w:lvlJc w:val="left"/>
      <w:pPr>
        <w:ind w:left="4230" w:hanging="360"/>
      </w:pPr>
      <w:rPr>
        <w:lang w:val="cs-CZ" w:eastAsia="cs-CZ" w:bidi="cs-CZ"/>
      </w:rPr>
    </w:lvl>
    <w:lvl w:ilvl="5" w:tplc="E4A8AB7C">
      <w:numFmt w:val="bullet"/>
      <w:lvlText w:val="•"/>
      <w:lvlJc w:val="left"/>
      <w:pPr>
        <w:ind w:left="5133" w:hanging="360"/>
      </w:pPr>
      <w:rPr>
        <w:lang w:val="cs-CZ" w:eastAsia="cs-CZ" w:bidi="cs-CZ"/>
      </w:rPr>
    </w:lvl>
    <w:lvl w:ilvl="6" w:tplc="5F129A62">
      <w:numFmt w:val="bullet"/>
      <w:lvlText w:val="•"/>
      <w:lvlJc w:val="left"/>
      <w:pPr>
        <w:ind w:left="6035" w:hanging="360"/>
      </w:pPr>
      <w:rPr>
        <w:lang w:val="cs-CZ" w:eastAsia="cs-CZ" w:bidi="cs-CZ"/>
      </w:rPr>
    </w:lvl>
    <w:lvl w:ilvl="7" w:tplc="3C9EC968">
      <w:numFmt w:val="bullet"/>
      <w:lvlText w:val="•"/>
      <w:lvlJc w:val="left"/>
      <w:pPr>
        <w:ind w:left="6938" w:hanging="360"/>
      </w:pPr>
      <w:rPr>
        <w:lang w:val="cs-CZ" w:eastAsia="cs-CZ" w:bidi="cs-CZ"/>
      </w:rPr>
    </w:lvl>
    <w:lvl w:ilvl="8" w:tplc="2528DAAE">
      <w:numFmt w:val="bullet"/>
      <w:lvlText w:val="•"/>
      <w:lvlJc w:val="left"/>
      <w:pPr>
        <w:ind w:left="7841" w:hanging="360"/>
      </w:pPr>
      <w:rPr>
        <w:lang w:val="cs-CZ" w:eastAsia="cs-CZ" w:bidi="cs-CZ"/>
      </w:rPr>
    </w:lvl>
  </w:abstractNum>
  <w:abstractNum w:abstractNumId="35" w15:restartNumberingAfterBreak="0">
    <w:nsid w:val="59A841DB"/>
    <w:multiLevelType w:val="hybridMultilevel"/>
    <w:tmpl w:val="7354D170"/>
    <w:lvl w:ilvl="0" w:tplc="3AA2C1D4">
      <w:numFmt w:val="bullet"/>
      <w:lvlText w:val=""/>
      <w:lvlJc w:val="left"/>
      <w:pPr>
        <w:ind w:left="978" w:hanging="360"/>
      </w:pPr>
      <w:rPr>
        <w:rFonts w:ascii="Symbol" w:eastAsia="Symbol" w:hAnsi="Symbol" w:cs="Symbol" w:hint="default"/>
        <w:w w:val="100"/>
        <w:sz w:val="22"/>
        <w:szCs w:val="22"/>
        <w:lang w:val="cs-CZ" w:eastAsia="cs-CZ" w:bidi="cs-CZ"/>
      </w:rPr>
    </w:lvl>
    <w:lvl w:ilvl="1" w:tplc="892A80EA">
      <w:numFmt w:val="bullet"/>
      <w:lvlText w:val="•"/>
      <w:lvlJc w:val="left"/>
      <w:pPr>
        <w:ind w:left="1846" w:hanging="360"/>
      </w:pPr>
      <w:rPr>
        <w:lang w:val="cs-CZ" w:eastAsia="cs-CZ" w:bidi="cs-CZ"/>
      </w:rPr>
    </w:lvl>
    <w:lvl w:ilvl="2" w:tplc="F8766024">
      <w:numFmt w:val="bullet"/>
      <w:lvlText w:val="•"/>
      <w:lvlJc w:val="left"/>
      <w:pPr>
        <w:ind w:left="2713" w:hanging="360"/>
      </w:pPr>
      <w:rPr>
        <w:lang w:val="cs-CZ" w:eastAsia="cs-CZ" w:bidi="cs-CZ"/>
      </w:rPr>
    </w:lvl>
    <w:lvl w:ilvl="3" w:tplc="A308DDE6">
      <w:numFmt w:val="bullet"/>
      <w:lvlText w:val="•"/>
      <w:lvlJc w:val="left"/>
      <w:pPr>
        <w:ind w:left="3579" w:hanging="360"/>
      </w:pPr>
      <w:rPr>
        <w:lang w:val="cs-CZ" w:eastAsia="cs-CZ" w:bidi="cs-CZ"/>
      </w:rPr>
    </w:lvl>
    <w:lvl w:ilvl="4" w:tplc="3D1EF662">
      <w:numFmt w:val="bullet"/>
      <w:lvlText w:val="•"/>
      <w:lvlJc w:val="left"/>
      <w:pPr>
        <w:ind w:left="4446" w:hanging="360"/>
      </w:pPr>
      <w:rPr>
        <w:lang w:val="cs-CZ" w:eastAsia="cs-CZ" w:bidi="cs-CZ"/>
      </w:rPr>
    </w:lvl>
    <w:lvl w:ilvl="5" w:tplc="953CB0C0">
      <w:numFmt w:val="bullet"/>
      <w:lvlText w:val="•"/>
      <w:lvlJc w:val="left"/>
      <w:pPr>
        <w:ind w:left="5313" w:hanging="360"/>
      </w:pPr>
      <w:rPr>
        <w:lang w:val="cs-CZ" w:eastAsia="cs-CZ" w:bidi="cs-CZ"/>
      </w:rPr>
    </w:lvl>
    <w:lvl w:ilvl="6" w:tplc="338A8F8A">
      <w:numFmt w:val="bullet"/>
      <w:lvlText w:val="•"/>
      <w:lvlJc w:val="left"/>
      <w:pPr>
        <w:ind w:left="6179" w:hanging="360"/>
      </w:pPr>
      <w:rPr>
        <w:lang w:val="cs-CZ" w:eastAsia="cs-CZ" w:bidi="cs-CZ"/>
      </w:rPr>
    </w:lvl>
    <w:lvl w:ilvl="7" w:tplc="0C069CBA">
      <w:numFmt w:val="bullet"/>
      <w:lvlText w:val="•"/>
      <w:lvlJc w:val="left"/>
      <w:pPr>
        <w:ind w:left="7046" w:hanging="360"/>
      </w:pPr>
      <w:rPr>
        <w:lang w:val="cs-CZ" w:eastAsia="cs-CZ" w:bidi="cs-CZ"/>
      </w:rPr>
    </w:lvl>
    <w:lvl w:ilvl="8" w:tplc="F10CF192">
      <w:numFmt w:val="bullet"/>
      <w:lvlText w:val="•"/>
      <w:lvlJc w:val="left"/>
      <w:pPr>
        <w:ind w:left="7913" w:hanging="360"/>
      </w:pPr>
      <w:rPr>
        <w:lang w:val="cs-CZ" w:eastAsia="cs-CZ" w:bidi="cs-CZ"/>
      </w:rPr>
    </w:lvl>
  </w:abstractNum>
  <w:abstractNum w:abstractNumId="36" w15:restartNumberingAfterBreak="0">
    <w:nsid w:val="5D3F7821"/>
    <w:multiLevelType w:val="hybridMultilevel"/>
    <w:tmpl w:val="B504C76E"/>
    <w:lvl w:ilvl="0" w:tplc="7646DDDC">
      <w:start w:val="1"/>
      <w:numFmt w:val="upperLetter"/>
      <w:lvlText w:val="%1)"/>
      <w:lvlJc w:val="left"/>
      <w:pPr>
        <w:ind w:left="618" w:hanging="360"/>
      </w:pPr>
      <w:rPr>
        <w:rFonts w:ascii="Calibri" w:eastAsia="Calibri" w:hAnsi="Calibri" w:cs="Calibri" w:hint="default"/>
        <w:spacing w:val="-1"/>
        <w:w w:val="100"/>
        <w:sz w:val="22"/>
        <w:szCs w:val="22"/>
        <w:lang w:val="cs-CZ" w:eastAsia="cs-CZ" w:bidi="cs-CZ"/>
      </w:rPr>
    </w:lvl>
    <w:lvl w:ilvl="1" w:tplc="D3564B58">
      <w:numFmt w:val="bullet"/>
      <w:lvlText w:val=""/>
      <w:lvlJc w:val="left"/>
      <w:pPr>
        <w:ind w:left="1338" w:hanging="360"/>
      </w:pPr>
      <w:rPr>
        <w:rFonts w:ascii="Symbol" w:eastAsia="Symbol" w:hAnsi="Symbol" w:cs="Symbol" w:hint="default"/>
        <w:w w:val="100"/>
        <w:sz w:val="22"/>
        <w:szCs w:val="22"/>
        <w:lang w:val="cs-CZ" w:eastAsia="cs-CZ" w:bidi="cs-CZ"/>
      </w:rPr>
    </w:lvl>
    <w:lvl w:ilvl="2" w:tplc="F1CEECF4">
      <w:numFmt w:val="bullet"/>
      <w:lvlText w:val="•"/>
      <w:lvlJc w:val="left"/>
      <w:pPr>
        <w:ind w:left="2262" w:hanging="360"/>
      </w:pPr>
      <w:rPr>
        <w:lang w:val="cs-CZ" w:eastAsia="cs-CZ" w:bidi="cs-CZ"/>
      </w:rPr>
    </w:lvl>
    <w:lvl w:ilvl="3" w:tplc="0EB208B4">
      <w:numFmt w:val="bullet"/>
      <w:lvlText w:val="•"/>
      <w:lvlJc w:val="left"/>
      <w:pPr>
        <w:ind w:left="3185" w:hanging="360"/>
      </w:pPr>
      <w:rPr>
        <w:lang w:val="cs-CZ" w:eastAsia="cs-CZ" w:bidi="cs-CZ"/>
      </w:rPr>
    </w:lvl>
    <w:lvl w:ilvl="4" w:tplc="6616BB62">
      <w:numFmt w:val="bullet"/>
      <w:lvlText w:val="•"/>
      <w:lvlJc w:val="left"/>
      <w:pPr>
        <w:ind w:left="4108" w:hanging="360"/>
      </w:pPr>
      <w:rPr>
        <w:lang w:val="cs-CZ" w:eastAsia="cs-CZ" w:bidi="cs-CZ"/>
      </w:rPr>
    </w:lvl>
    <w:lvl w:ilvl="5" w:tplc="47DC350A">
      <w:numFmt w:val="bullet"/>
      <w:lvlText w:val="•"/>
      <w:lvlJc w:val="left"/>
      <w:pPr>
        <w:ind w:left="5031" w:hanging="360"/>
      </w:pPr>
      <w:rPr>
        <w:lang w:val="cs-CZ" w:eastAsia="cs-CZ" w:bidi="cs-CZ"/>
      </w:rPr>
    </w:lvl>
    <w:lvl w:ilvl="6" w:tplc="075EF55E">
      <w:numFmt w:val="bullet"/>
      <w:lvlText w:val="•"/>
      <w:lvlJc w:val="left"/>
      <w:pPr>
        <w:ind w:left="5954" w:hanging="360"/>
      </w:pPr>
      <w:rPr>
        <w:lang w:val="cs-CZ" w:eastAsia="cs-CZ" w:bidi="cs-CZ"/>
      </w:rPr>
    </w:lvl>
    <w:lvl w:ilvl="7" w:tplc="A6B85B16">
      <w:numFmt w:val="bullet"/>
      <w:lvlText w:val="•"/>
      <w:lvlJc w:val="left"/>
      <w:pPr>
        <w:ind w:left="6877" w:hanging="360"/>
      </w:pPr>
      <w:rPr>
        <w:lang w:val="cs-CZ" w:eastAsia="cs-CZ" w:bidi="cs-CZ"/>
      </w:rPr>
    </w:lvl>
    <w:lvl w:ilvl="8" w:tplc="BFACA73A">
      <w:numFmt w:val="bullet"/>
      <w:lvlText w:val="•"/>
      <w:lvlJc w:val="left"/>
      <w:pPr>
        <w:ind w:left="7800" w:hanging="360"/>
      </w:pPr>
      <w:rPr>
        <w:lang w:val="cs-CZ" w:eastAsia="cs-CZ" w:bidi="cs-CZ"/>
      </w:rPr>
    </w:lvl>
  </w:abstractNum>
  <w:abstractNum w:abstractNumId="37" w15:restartNumberingAfterBreak="0">
    <w:nsid w:val="5D623E91"/>
    <w:multiLevelType w:val="hybridMultilevel"/>
    <w:tmpl w:val="41DC0E08"/>
    <w:lvl w:ilvl="0" w:tplc="A2FC1AF4">
      <w:start w:val="1"/>
      <w:numFmt w:val="bullet"/>
      <w:lvlText w:val="-"/>
      <w:lvlJc w:val="left"/>
      <w:pPr>
        <w:ind w:left="720" w:hanging="360"/>
      </w:pPr>
      <w:rPr>
        <w:rFonts w:ascii="Calibri" w:eastAsiaTheme="minorHAnsi" w:hAnsi="Calibri" w:cstheme="minorBid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8" w15:restartNumberingAfterBreak="0">
    <w:nsid w:val="5F3D7EAB"/>
    <w:multiLevelType w:val="hybridMultilevel"/>
    <w:tmpl w:val="8982B6F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9" w15:restartNumberingAfterBreak="0">
    <w:nsid w:val="60D47F96"/>
    <w:multiLevelType w:val="hybridMultilevel"/>
    <w:tmpl w:val="26E6B51A"/>
    <w:lvl w:ilvl="0" w:tplc="EF9E2216">
      <w:numFmt w:val="bullet"/>
      <w:lvlText w:val="-"/>
      <w:lvlJc w:val="left"/>
      <w:pPr>
        <w:ind w:left="720" w:hanging="360"/>
      </w:pPr>
      <w:rPr>
        <w:rFonts w:ascii="Calibri" w:eastAsiaTheme="minorHAns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0" w15:restartNumberingAfterBreak="0">
    <w:nsid w:val="6C99679F"/>
    <w:multiLevelType w:val="hybridMultilevel"/>
    <w:tmpl w:val="71CE777A"/>
    <w:lvl w:ilvl="0" w:tplc="99F851B2">
      <w:numFmt w:val="bullet"/>
      <w:lvlText w:val=""/>
      <w:lvlJc w:val="left"/>
      <w:pPr>
        <w:ind w:left="978" w:hanging="360"/>
      </w:pPr>
      <w:rPr>
        <w:rFonts w:ascii="Symbol" w:eastAsia="Symbol" w:hAnsi="Symbol" w:cs="Symbol" w:hint="default"/>
        <w:w w:val="100"/>
        <w:sz w:val="22"/>
        <w:szCs w:val="22"/>
        <w:lang w:val="cs-CZ" w:eastAsia="cs-CZ" w:bidi="cs-CZ"/>
      </w:rPr>
    </w:lvl>
    <w:lvl w:ilvl="1" w:tplc="A4A850C8">
      <w:numFmt w:val="bullet"/>
      <w:lvlText w:val="•"/>
      <w:lvlJc w:val="left"/>
      <w:pPr>
        <w:ind w:left="1846" w:hanging="360"/>
      </w:pPr>
      <w:rPr>
        <w:lang w:val="cs-CZ" w:eastAsia="cs-CZ" w:bidi="cs-CZ"/>
      </w:rPr>
    </w:lvl>
    <w:lvl w:ilvl="2" w:tplc="7C9629F8">
      <w:numFmt w:val="bullet"/>
      <w:lvlText w:val="•"/>
      <w:lvlJc w:val="left"/>
      <w:pPr>
        <w:ind w:left="2713" w:hanging="360"/>
      </w:pPr>
      <w:rPr>
        <w:lang w:val="cs-CZ" w:eastAsia="cs-CZ" w:bidi="cs-CZ"/>
      </w:rPr>
    </w:lvl>
    <w:lvl w:ilvl="3" w:tplc="5868104E">
      <w:numFmt w:val="bullet"/>
      <w:lvlText w:val="•"/>
      <w:lvlJc w:val="left"/>
      <w:pPr>
        <w:ind w:left="3579" w:hanging="360"/>
      </w:pPr>
      <w:rPr>
        <w:lang w:val="cs-CZ" w:eastAsia="cs-CZ" w:bidi="cs-CZ"/>
      </w:rPr>
    </w:lvl>
    <w:lvl w:ilvl="4" w:tplc="06B2406C">
      <w:numFmt w:val="bullet"/>
      <w:lvlText w:val="•"/>
      <w:lvlJc w:val="left"/>
      <w:pPr>
        <w:ind w:left="4446" w:hanging="360"/>
      </w:pPr>
      <w:rPr>
        <w:lang w:val="cs-CZ" w:eastAsia="cs-CZ" w:bidi="cs-CZ"/>
      </w:rPr>
    </w:lvl>
    <w:lvl w:ilvl="5" w:tplc="CCE881E0">
      <w:numFmt w:val="bullet"/>
      <w:lvlText w:val="•"/>
      <w:lvlJc w:val="left"/>
      <w:pPr>
        <w:ind w:left="5313" w:hanging="360"/>
      </w:pPr>
      <w:rPr>
        <w:lang w:val="cs-CZ" w:eastAsia="cs-CZ" w:bidi="cs-CZ"/>
      </w:rPr>
    </w:lvl>
    <w:lvl w:ilvl="6" w:tplc="E9C826EE">
      <w:numFmt w:val="bullet"/>
      <w:lvlText w:val="•"/>
      <w:lvlJc w:val="left"/>
      <w:pPr>
        <w:ind w:left="6179" w:hanging="360"/>
      </w:pPr>
      <w:rPr>
        <w:lang w:val="cs-CZ" w:eastAsia="cs-CZ" w:bidi="cs-CZ"/>
      </w:rPr>
    </w:lvl>
    <w:lvl w:ilvl="7" w:tplc="0010C8AE">
      <w:numFmt w:val="bullet"/>
      <w:lvlText w:val="•"/>
      <w:lvlJc w:val="left"/>
      <w:pPr>
        <w:ind w:left="7046" w:hanging="360"/>
      </w:pPr>
      <w:rPr>
        <w:lang w:val="cs-CZ" w:eastAsia="cs-CZ" w:bidi="cs-CZ"/>
      </w:rPr>
    </w:lvl>
    <w:lvl w:ilvl="8" w:tplc="52F25DF8">
      <w:numFmt w:val="bullet"/>
      <w:lvlText w:val="•"/>
      <w:lvlJc w:val="left"/>
      <w:pPr>
        <w:ind w:left="7913" w:hanging="360"/>
      </w:pPr>
      <w:rPr>
        <w:lang w:val="cs-CZ" w:eastAsia="cs-CZ" w:bidi="cs-CZ"/>
      </w:rPr>
    </w:lvl>
  </w:abstractNum>
  <w:abstractNum w:abstractNumId="41" w15:restartNumberingAfterBreak="0">
    <w:nsid w:val="75981EAD"/>
    <w:multiLevelType w:val="hybridMultilevel"/>
    <w:tmpl w:val="02E2E4FE"/>
    <w:lvl w:ilvl="0" w:tplc="62EA2470">
      <w:start w:val="1"/>
      <w:numFmt w:val="lowerLetter"/>
      <w:lvlText w:val="%1)"/>
      <w:lvlJc w:val="left"/>
      <w:pPr>
        <w:ind w:left="365" w:hanging="223"/>
      </w:pPr>
      <w:rPr>
        <w:rFonts w:ascii="Calibri" w:eastAsia="Calibri" w:hAnsi="Calibri" w:cs="Calibri" w:hint="default"/>
        <w:w w:val="100"/>
        <w:sz w:val="22"/>
        <w:szCs w:val="22"/>
        <w:lang w:val="cs-CZ" w:eastAsia="cs-CZ" w:bidi="cs-CZ"/>
      </w:rPr>
    </w:lvl>
    <w:lvl w:ilvl="1" w:tplc="6194FDE6">
      <w:numFmt w:val="bullet"/>
      <w:lvlText w:val=""/>
      <w:lvlJc w:val="left"/>
      <w:pPr>
        <w:ind w:left="978" w:hanging="360"/>
      </w:pPr>
      <w:rPr>
        <w:rFonts w:ascii="Symbol" w:eastAsia="Symbol" w:hAnsi="Symbol" w:cs="Symbol" w:hint="default"/>
        <w:w w:val="100"/>
        <w:sz w:val="22"/>
        <w:szCs w:val="22"/>
        <w:lang w:val="cs-CZ" w:eastAsia="cs-CZ" w:bidi="cs-CZ"/>
      </w:rPr>
    </w:lvl>
    <w:lvl w:ilvl="2" w:tplc="085E6650">
      <w:numFmt w:val="bullet"/>
      <w:lvlText w:val="•"/>
      <w:lvlJc w:val="left"/>
      <w:pPr>
        <w:ind w:left="1942" w:hanging="360"/>
      </w:pPr>
      <w:rPr>
        <w:lang w:val="cs-CZ" w:eastAsia="cs-CZ" w:bidi="cs-CZ"/>
      </w:rPr>
    </w:lvl>
    <w:lvl w:ilvl="3" w:tplc="8DDCC3CE">
      <w:numFmt w:val="bullet"/>
      <w:lvlText w:val="•"/>
      <w:lvlJc w:val="left"/>
      <w:pPr>
        <w:ind w:left="2905" w:hanging="360"/>
      </w:pPr>
      <w:rPr>
        <w:lang w:val="cs-CZ" w:eastAsia="cs-CZ" w:bidi="cs-CZ"/>
      </w:rPr>
    </w:lvl>
    <w:lvl w:ilvl="4" w:tplc="63320BE6">
      <w:numFmt w:val="bullet"/>
      <w:lvlText w:val="•"/>
      <w:lvlJc w:val="left"/>
      <w:pPr>
        <w:ind w:left="3868" w:hanging="360"/>
      </w:pPr>
      <w:rPr>
        <w:lang w:val="cs-CZ" w:eastAsia="cs-CZ" w:bidi="cs-CZ"/>
      </w:rPr>
    </w:lvl>
    <w:lvl w:ilvl="5" w:tplc="F906E280">
      <w:numFmt w:val="bullet"/>
      <w:lvlText w:val="•"/>
      <w:lvlJc w:val="left"/>
      <w:pPr>
        <w:ind w:left="4831" w:hanging="360"/>
      </w:pPr>
      <w:rPr>
        <w:lang w:val="cs-CZ" w:eastAsia="cs-CZ" w:bidi="cs-CZ"/>
      </w:rPr>
    </w:lvl>
    <w:lvl w:ilvl="6" w:tplc="0930E9C6">
      <w:numFmt w:val="bullet"/>
      <w:lvlText w:val="•"/>
      <w:lvlJc w:val="left"/>
      <w:pPr>
        <w:ind w:left="5794" w:hanging="360"/>
      </w:pPr>
      <w:rPr>
        <w:lang w:val="cs-CZ" w:eastAsia="cs-CZ" w:bidi="cs-CZ"/>
      </w:rPr>
    </w:lvl>
    <w:lvl w:ilvl="7" w:tplc="D7F0A3B0">
      <w:numFmt w:val="bullet"/>
      <w:lvlText w:val="•"/>
      <w:lvlJc w:val="left"/>
      <w:pPr>
        <w:ind w:left="6757" w:hanging="360"/>
      </w:pPr>
      <w:rPr>
        <w:lang w:val="cs-CZ" w:eastAsia="cs-CZ" w:bidi="cs-CZ"/>
      </w:rPr>
    </w:lvl>
    <w:lvl w:ilvl="8" w:tplc="41F84EC8">
      <w:numFmt w:val="bullet"/>
      <w:lvlText w:val="•"/>
      <w:lvlJc w:val="left"/>
      <w:pPr>
        <w:ind w:left="7720" w:hanging="360"/>
      </w:pPr>
      <w:rPr>
        <w:lang w:val="cs-CZ" w:eastAsia="cs-CZ" w:bidi="cs-CZ"/>
      </w:rPr>
    </w:lvl>
  </w:abstractNum>
  <w:abstractNum w:abstractNumId="42" w15:restartNumberingAfterBreak="0">
    <w:nsid w:val="7B553EBB"/>
    <w:multiLevelType w:val="hybridMultilevel"/>
    <w:tmpl w:val="7CF442FA"/>
    <w:lvl w:ilvl="0" w:tplc="0326398C">
      <w:numFmt w:val="bullet"/>
      <w:lvlText w:val=""/>
      <w:lvlJc w:val="left"/>
      <w:pPr>
        <w:ind w:left="978" w:hanging="360"/>
      </w:pPr>
      <w:rPr>
        <w:rFonts w:ascii="Symbol" w:eastAsia="Symbol" w:hAnsi="Symbol" w:cs="Symbol" w:hint="default"/>
        <w:w w:val="100"/>
        <w:sz w:val="22"/>
        <w:szCs w:val="22"/>
        <w:lang w:val="cs-CZ" w:eastAsia="cs-CZ" w:bidi="cs-CZ"/>
      </w:rPr>
    </w:lvl>
    <w:lvl w:ilvl="1" w:tplc="2C76FA5C">
      <w:numFmt w:val="bullet"/>
      <w:lvlText w:val="•"/>
      <w:lvlJc w:val="left"/>
      <w:pPr>
        <w:ind w:left="1846" w:hanging="360"/>
      </w:pPr>
      <w:rPr>
        <w:lang w:val="cs-CZ" w:eastAsia="cs-CZ" w:bidi="cs-CZ"/>
      </w:rPr>
    </w:lvl>
    <w:lvl w:ilvl="2" w:tplc="412202D8">
      <w:numFmt w:val="bullet"/>
      <w:lvlText w:val="•"/>
      <w:lvlJc w:val="left"/>
      <w:pPr>
        <w:ind w:left="2713" w:hanging="360"/>
      </w:pPr>
      <w:rPr>
        <w:lang w:val="cs-CZ" w:eastAsia="cs-CZ" w:bidi="cs-CZ"/>
      </w:rPr>
    </w:lvl>
    <w:lvl w:ilvl="3" w:tplc="54BE870C">
      <w:numFmt w:val="bullet"/>
      <w:lvlText w:val="•"/>
      <w:lvlJc w:val="left"/>
      <w:pPr>
        <w:ind w:left="3579" w:hanging="360"/>
      </w:pPr>
      <w:rPr>
        <w:lang w:val="cs-CZ" w:eastAsia="cs-CZ" w:bidi="cs-CZ"/>
      </w:rPr>
    </w:lvl>
    <w:lvl w:ilvl="4" w:tplc="5F0E2CC2">
      <w:numFmt w:val="bullet"/>
      <w:lvlText w:val="•"/>
      <w:lvlJc w:val="left"/>
      <w:pPr>
        <w:ind w:left="4446" w:hanging="360"/>
      </w:pPr>
      <w:rPr>
        <w:lang w:val="cs-CZ" w:eastAsia="cs-CZ" w:bidi="cs-CZ"/>
      </w:rPr>
    </w:lvl>
    <w:lvl w:ilvl="5" w:tplc="5546ECA2">
      <w:numFmt w:val="bullet"/>
      <w:lvlText w:val="•"/>
      <w:lvlJc w:val="left"/>
      <w:pPr>
        <w:ind w:left="5313" w:hanging="360"/>
      </w:pPr>
      <w:rPr>
        <w:lang w:val="cs-CZ" w:eastAsia="cs-CZ" w:bidi="cs-CZ"/>
      </w:rPr>
    </w:lvl>
    <w:lvl w:ilvl="6" w:tplc="B9C06D8E">
      <w:numFmt w:val="bullet"/>
      <w:lvlText w:val="•"/>
      <w:lvlJc w:val="left"/>
      <w:pPr>
        <w:ind w:left="6179" w:hanging="360"/>
      </w:pPr>
      <w:rPr>
        <w:lang w:val="cs-CZ" w:eastAsia="cs-CZ" w:bidi="cs-CZ"/>
      </w:rPr>
    </w:lvl>
    <w:lvl w:ilvl="7" w:tplc="4F5C073E">
      <w:numFmt w:val="bullet"/>
      <w:lvlText w:val="•"/>
      <w:lvlJc w:val="left"/>
      <w:pPr>
        <w:ind w:left="7046" w:hanging="360"/>
      </w:pPr>
      <w:rPr>
        <w:lang w:val="cs-CZ" w:eastAsia="cs-CZ" w:bidi="cs-CZ"/>
      </w:rPr>
    </w:lvl>
    <w:lvl w:ilvl="8" w:tplc="423ED5FC">
      <w:numFmt w:val="bullet"/>
      <w:lvlText w:val="•"/>
      <w:lvlJc w:val="left"/>
      <w:pPr>
        <w:ind w:left="7913" w:hanging="360"/>
      </w:pPr>
      <w:rPr>
        <w:lang w:val="cs-CZ" w:eastAsia="cs-CZ" w:bidi="cs-CZ"/>
      </w:rPr>
    </w:lvl>
  </w:abstractNum>
  <w:num w:numId="1" w16cid:durableId="532303548">
    <w:abstractNumId w:val="22"/>
  </w:num>
  <w:num w:numId="2" w16cid:durableId="31275365">
    <w:abstractNumId w:val="21"/>
  </w:num>
  <w:num w:numId="3" w16cid:durableId="715547390">
    <w:abstractNumId w:val="10"/>
  </w:num>
  <w:num w:numId="4" w16cid:durableId="648439433">
    <w:abstractNumId w:val="22"/>
    <w:lvlOverride w:ilvl="0">
      <w:startOverride w:val="2"/>
    </w:lvlOverride>
    <w:lvlOverride w:ilvl="1">
      <w:startOverride w:val="1"/>
    </w:lvlOverride>
    <w:lvlOverride w:ilvl="2"/>
    <w:lvlOverride w:ilvl="3"/>
    <w:lvlOverride w:ilvl="4"/>
    <w:lvlOverride w:ilvl="5"/>
    <w:lvlOverride w:ilvl="6"/>
    <w:lvlOverride w:ilvl="7"/>
    <w:lvlOverride w:ilvl="8"/>
  </w:num>
  <w:num w:numId="5" w16cid:durableId="676158100">
    <w:abstractNumId w:val="1"/>
  </w:num>
  <w:num w:numId="6" w16cid:durableId="1001930517">
    <w:abstractNumId w:val="14"/>
    <w:lvlOverride w:ilvl="0">
      <w:startOverride w:val="1"/>
    </w:lvlOverride>
    <w:lvlOverride w:ilvl="1"/>
    <w:lvlOverride w:ilvl="2"/>
    <w:lvlOverride w:ilvl="3"/>
    <w:lvlOverride w:ilvl="4"/>
    <w:lvlOverride w:ilvl="5"/>
    <w:lvlOverride w:ilvl="6"/>
    <w:lvlOverride w:ilvl="7"/>
    <w:lvlOverride w:ilvl="8"/>
  </w:num>
  <w:num w:numId="7" w16cid:durableId="910585044">
    <w:abstractNumId w:val="27"/>
  </w:num>
  <w:num w:numId="8" w16cid:durableId="1244800191">
    <w:abstractNumId w:val="40"/>
  </w:num>
  <w:num w:numId="9" w16cid:durableId="541555330">
    <w:abstractNumId w:val="41"/>
    <w:lvlOverride w:ilvl="0">
      <w:startOverride w:val="1"/>
    </w:lvlOverride>
    <w:lvlOverride w:ilvl="1"/>
    <w:lvlOverride w:ilvl="2"/>
    <w:lvlOverride w:ilvl="3"/>
    <w:lvlOverride w:ilvl="4"/>
    <w:lvlOverride w:ilvl="5"/>
    <w:lvlOverride w:ilvl="6"/>
    <w:lvlOverride w:ilvl="7"/>
    <w:lvlOverride w:ilvl="8"/>
  </w:num>
  <w:num w:numId="10" w16cid:durableId="561717078">
    <w:abstractNumId w:val="35"/>
  </w:num>
  <w:num w:numId="11" w16cid:durableId="815997527">
    <w:abstractNumId w:val="36"/>
    <w:lvlOverride w:ilvl="0">
      <w:startOverride w:val="1"/>
    </w:lvlOverride>
    <w:lvlOverride w:ilvl="1"/>
    <w:lvlOverride w:ilvl="2"/>
    <w:lvlOverride w:ilvl="3"/>
    <w:lvlOverride w:ilvl="4"/>
    <w:lvlOverride w:ilvl="5"/>
    <w:lvlOverride w:ilvl="6"/>
    <w:lvlOverride w:ilvl="7"/>
    <w:lvlOverride w:ilvl="8"/>
  </w:num>
  <w:num w:numId="12" w16cid:durableId="358434445">
    <w:abstractNumId w:val="42"/>
  </w:num>
  <w:num w:numId="13" w16cid:durableId="403797472">
    <w:abstractNumId w:val="34"/>
    <w:lvlOverride w:ilvl="0">
      <w:startOverride w:val="1"/>
    </w:lvlOverride>
    <w:lvlOverride w:ilvl="1"/>
    <w:lvlOverride w:ilvl="2"/>
    <w:lvlOverride w:ilvl="3"/>
    <w:lvlOverride w:ilvl="4"/>
    <w:lvlOverride w:ilvl="5"/>
    <w:lvlOverride w:ilvl="6"/>
    <w:lvlOverride w:ilvl="7"/>
    <w:lvlOverride w:ilvl="8"/>
  </w:num>
  <w:num w:numId="14" w16cid:durableId="1827932705">
    <w:abstractNumId w:val="23"/>
  </w:num>
  <w:num w:numId="15" w16cid:durableId="1846935814">
    <w:abstractNumId w:val="7"/>
  </w:num>
  <w:num w:numId="16" w16cid:durableId="889920270">
    <w:abstractNumId w:val="26"/>
  </w:num>
  <w:num w:numId="17" w16cid:durableId="1516842798">
    <w:abstractNumId w:val="9"/>
  </w:num>
  <w:num w:numId="18" w16cid:durableId="1012994570">
    <w:abstractNumId w:val="29"/>
  </w:num>
  <w:num w:numId="19" w16cid:durableId="1144346060">
    <w:abstractNumId w:val="28"/>
  </w:num>
  <w:num w:numId="20" w16cid:durableId="1172374549">
    <w:abstractNumId w:val="5"/>
  </w:num>
  <w:num w:numId="21" w16cid:durableId="478112334">
    <w:abstractNumId w:val="16"/>
  </w:num>
  <w:num w:numId="22" w16cid:durableId="1580482498">
    <w:abstractNumId w:val="15"/>
  </w:num>
  <w:num w:numId="23" w16cid:durableId="1522160195">
    <w:abstractNumId w:val="11"/>
  </w:num>
  <w:num w:numId="24" w16cid:durableId="1525824557">
    <w:abstractNumId w:val="0"/>
  </w:num>
  <w:num w:numId="25" w16cid:durableId="23554175">
    <w:abstractNumId w:val="38"/>
  </w:num>
  <w:num w:numId="26" w16cid:durableId="231163130">
    <w:abstractNumId w:val="32"/>
  </w:num>
  <w:num w:numId="27" w16cid:durableId="1235355853">
    <w:abstractNumId w:val="13"/>
  </w:num>
  <w:num w:numId="28" w16cid:durableId="1139149547">
    <w:abstractNumId w:val="25"/>
  </w:num>
  <w:num w:numId="29" w16cid:durableId="1638603474">
    <w:abstractNumId w:val="4"/>
  </w:num>
  <w:num w:numId="30" w16cid:durableId="1820950466">
    <w:abstractNumId w:val="2"/>
  </w:num>
  <w:num w:numId="31" w16cid:durableId="1695499386">
    <w:abstractNumId w:val="3"/>
  </w:num>
  <w:num w:numId="32" w16cid:durableId="2081125932">
    <w:abstractNumId w:val="8"/>
  </w:num>
  <w:num w:numId="33" w16cid:durableId="1704087085">
    <w:abstractNumId w:val="19"/>
  </w:num>
  <w:num w:numId="34" w16cid:durableId="179927577">
    <w:abstractNumId w:val="18"/>
  </w:num>
  <w:num w:numId="35" w16cid:durableId="703410986">
    <w:abstractNumId w:val="17"/>
  </w:num>
  <w:num w:numId="36" w16cid:durableId="1932004425">
    <w:abstractNumId w:val="6"/>
  </w:num>
  <w:num w:numId="37" w16cid:durableId="240871032">
    <w:abstractNumId w:val="12"/>
  </w:num>
  <w:num w:numId="38" w16cid:durableId="1669090559">
    <w:abstractNumId w:val="37"/>
  </w:num>
  <w:num w:numId="39" w16cid:durableId="1921022099">
    <w:abstractNumId w:val="30"/>
  </w:num>
  <w:num w:numId="40" w16cid:durableId="784883598">
    <w:abstractNumId w:val="39"/>
  </w:num>
  <w:num w:numId="41" w16cid:durableId="981495191">
    <w:abstractNumId w:val="20"/>
  </w:num>
  <w:num w:numId="42" w16cid:durableId="849565084">
    <w:abstractNumId w:val="31"/>
  </w:num>
  <w:num w:numId="43" w16cid:durableId="166680691">
    <w:abstractNumId w:val="24"/>
  </w:num>
  <w:num w:numId="44" w16cid:durableId="474879434">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214A"/>
    <w:rsid w:val="00000633"/>
    <w:rsid w:val="00001BC3"/>
    <w:rsid w:val="000076A9"/>
    <w:rsid w:val="0001057A"/>
    <w:rsid w:val="000110B5"/>
    <w:rsid w:val="00011270"/>
    <w:rsid w:val="0001297C"/>
    <w:rsid w:val="000134C8"/>
    <w:rsid w:val="00013A16"/>
    <w:rsid w:val="00014D82"/>
    <w:rsid w:val="00024515"/>
    <w:rsid w:val="00032AD1"/>
    <w:rsid w:val="00040571"/>
    <w:rsid w:val="00044879"/>
    <w:rsid w:val="00051510"/>
    <w:rsid w:val="00070B38"/>
    <w:rsid w:val="00073156"/>
    <w:rsid w:val="00090EAE"/>
    <w:rsid w:val="000959C9"/>
    <w:rsid w:val="00095C69"/>
    <w:rsid w:val="00097500"/>
    <w:rsid w:val="000A73F0"/>
    <w:rsid w:val="000B3AC5"/>
    <w:rsid w:val="000B4493"/>
    <w:rsid w:val="000B5B7E"/>
    <w:rsid w:val="000C1430"/>
    <w:rsid w:val="000C48A9"/>
    <w:rsid w:val="000D1FCB"/>
    <w:rsid w:val="000D5171"/>
    <w:rsid w:val="000D58D4"/>
    <w:rsid w:val="000E1FF4"/>
    <w:rsid w:val="000E23CB"/>
    <w:rsid w:val="000E341D"/>
    <w:rsid w:val="000E3624"/>
    <w:rsid w:val="000F0848"/>
    <w:rsid w:val="000F1E63"/>
    <w:rsid w:val="000F398B"/>
    <w:rsid w:val="00100B89"/>
    <w:rsid w:val="00106ECA"/>
    <w:rsid w:val="00106EE9"/>
    <w:rsid w:val="00115056"/>
    <w:rsid w:val="00117BA7"/>
    <w:rsid w:val="00120F79"/>
    <w:rsid w:val="0012429E"/>
    <w:rsid w:val="00127D01"/>
    <w:rsid w:val="00132222"/>
    <w:rsid w:val="00135209"/>
    <w:rsid w:val="001354D2"/>
    <w:rsid w:val="00136EC8"/>
    <w:rsid w:val="001373A0"/>
    <w:rsid w:val="0014127A"/>
    <w:rsid w:val="00142A86"/>
    <w:rsid w:val="00143FE5"/>
    <w:rsid w:val="00147D94"/>
    <w:rsid w:val="00151142"/>
    <w:rsid w:val="0015295F"/>
    <w:rsid w:val="00152A29"/>
    <w:rsid w:val="0015512D"/>
    <w:rsid w:val="001556E4"/>
    <w:rsid w:val="00156603"/>
    <w:rsid w:val="00160020"/>
    <w:rsid w:val="0016099D"/>
    <w:rsid w:val="0016256B"/>
    <w:rsid w:val="00162C76"/>
    <w:rsid w:val="0016553A"/>
    <w:rsid w:val="00167C71"/>
    <w:rsid w:val="00175791"/>
    <w:rsid w:val="00184B0E"/>
    <w:rsid w:val="00187FAA"/>
    <w:rsid w:val="00193DD4"/>
    <w:rsid w:val="00194E1D"/>
    <w:rsid w:val="001A1135"/>
    <w:rsid w:val="001A2285"/>
    <w:rsid w:val="001A3C0B"/>
    <w:rsid w:val="001A46BE"/>
    <w:rsid w:val="001A499C"/>
    <w:rsid w:val="001A75D6"/>
    <w:rsid w:val="001A77AA"/>
    <w:rsid w:val="001B2FA0"/>
    <w:rsid w:val="001B31BD"/>
    <w:rsid w:val="001B3C61"/>
    <w:rsid w:val="001B5738"/>
    <w:rsid w:val="001B592D"/>
    <w:rsid w:val="001C20FC"/>
    <w:rsid w:val="001C2B95"/>
    <w:rsid w:val="001E0E85"/>
    <w:rsid w:val="001E168B"/>
    <w:rsid w:val="001E343E"/>
    <w:rsid w:val="001E5D3E"/>
    <w:rsid w:val="001F1132"/>
    <w:rsid w:val="001F58F8"/>
    <w:rsid w:val="00200F8B"/>
    <w:rsid w:val="00207FCD"/>
    <w:rsid w:val="0021241A"/>
    <w:rsid w:val="002132D0"/>
    <w:rsid w:val="002139D0"/>
    <w:rsid w:val="00215769"/>
    <w:rsid w:val="002175D6"/>
    <w:rsid w:val="0022204E"/>
    <w:rsid w:val="00223CCC"/>
    <w:rsid w:val="00225189"/>
    <w:rsid w:val="002509AB"/>
    <w:rsid w:val="0025480B"/>
    <w:rsid w:val="002563EF"/>
    <w:rsid w:val="00263005"/>
    <w:rsid w:val="00265C1F"/>
    <w:rsid w:val="00265D11"/>
    <w:rsid w:val="00290A81"/>
    <w:rsid w:val="00290E94"/>
    <w:rsid w:val="00291B34"/>
    <w:rsid w:val="0029731F"/>
    <w:rsid w:val="002A09FD"/>
    <w:rsid w:val="002A1507"/>
    <w:rsid w:val="002A1BBC"/>
    <w:rsid w:val="002A4EFA"/>
    <w:rsid w:val="002B1243"/>
    <w:rsid w:val="002B35E8"/>
    <w:rsid w:val="002B6AFD"/>
    <w:rsid w:val="002B6E32"/>
    <w:rsid w:val="002C0F94"/>
    <w:rsid w:val="002C2074"/>
    <w:rsid w:val="002C733C"/>
    <w:rsid w:val="002D148E"/>
    <w:rsid w:val="002D33FB"/>
    <w:rsid w:val="002D3434"/>
    <w:rsid w:val="002D68BE"/>
    <w:rsid w:val="002E535B"/>
    <w:rsid w:val="002E578D"/>
    <w:rsid w:val="002E730F"/>
    <w:rsid w:val="0030002B"/>
    <w:rsid w:val="003072CF"/>
    <w:rsid w:val="00323E72"/>
    <w:rsid w:val="00325B90"/>
    <w:rsid w:val="00341015"/>
    <w:rsid w:val="003453C5"/>
    <w:rsid w:val="00350AD9"/>
    <w:rsid w:val="003572A9"/>
    <w:rsid w:val="00357485"/>
    <w:rsid w:val="003603C8"/>
    <w:rsid w:val="00361989"/>
    <w:rsid w:val="00365B7A"/>
    <w:rsid w:val="003660FF"/>
    <w:rsid w:val="003765FA"/>
    <w:rsid w:val="00383225"/>
    <w:rsid w:val="00383C58"/>
    <w:rsid w:val="00385B74"/>
    <w:rsid w:val="00390D1C"/>
    <w:rsid w:val="00395050"/>
    <w:rsid w:val="003A1275"/>
    <w:rsid w:val="003B1199"/>
    <w:rsid w:val="003B38FD"/>
    <w:rsid w:val="003C2D67"/>
    <w:rsid w:val="003D78CF"/>
    <w:rsid w:val="003F5F09"/>
    <w:rsid w:val="003F64C7"/>
    <w:rsid w:val="00415FC1"/>
    <w:rsid w:val="004228C1"/>
    <w:rsid w:val="004256F1"/>
    <w:rsid w:val="004413A3"/>
    <w:rsid w:val="00442944"/>
    <w:rsid w:val="00442B6E"/>
    <w:rsid w:val="00445454"/>
    <w:rsid w:val="0044607A"/>
    <w:rsid w:val="00447975"/>
    <w:rsid w:val="00451176"/>
    <w:rsid w:val="00455D63"/>
    <w:rsid w:val="004563E8"/>
    <w:rsid w:val="0046255B"/>
    <w:rsid w:val="00463E98"/>
    <w:rsid w:val="004673C9"/>
    <w:rsid w:val="00476132"/>
    <w:rsid w:val="00486FD2"/>
    <w:rsid w:val="004871E1"/>
    <w:rsid w:val="00491165"/>
    <w:rsid w:val="0049488A"/>
    <w:rsid w:val="004970F1"/>
    <w:rsid w:val="004A3627"/>
    <w:rsid w:val="004A40AB"/>
    <w:rsid w:val="004B4C4B"/>
    <w:rsid w:val="004C2290"/>
    <w:rsid w:val="004C3EA1"/>
    <w:rsid w:val="004C57C8"/>
    <w:rsid w:val="004C742C"/>
    <w:rsid w:val="004E16C6"/>
    <w:rsid w:val="004E2583"/>
    <w:rsid w:val="004E6350"/>
    <w:rsid w:val="004E67C9"/>
    <w:rsid w:val="004F000A"/>
    <w:rsid w:val="00501E81"/>
    <w:rsid w:val="0051699E"/>
    <w:rsid w:val="00521B2F"/>
    <w:rsid w:val="005304AC"/>
    <w:rsid w:val="005330AB"/>
    <w:rsid w:val="00543102"/>
    <w:rsid w:val="00547510"/>
    <w:rsid w:val="0055214A"/>
    <w:rsid w:val="005547DA"/>
    <w:rsid w:val="00555058"/>
    <w:rsid w:val="0056665F"/>
    <w:rsid w:val="00571676"/>
    <w:rsid w:val="00573D71"/>
    <w:rsid w:val="005804B0"/>
    <w:rsid w:val="00583856"/>
    <w:rsid w:val="00583F0B"/>
    <w:rsid w:val="00587413"/>
    <w:rsid w:val="00591F18"/>
    <w:rsid w:val="00593577"/>
    <w:rsid w:val="005945D3"/>
    <w:rsid w:val="005A0198"/>
    <w:rsid w:val="005A29C0"/>
    <w:rsid w:val="005A2CB3"/>
    <w:rsid w:val="005A5B5B"/>
    <w:rsid w:val="005B0FAE"/>
    <w:rsid w:val="005C3B60"/>
    <w:rsid w:val="005D4C12"/>
    <w:rsid w:val="005D6F16"/>
    <w:rsid w:val="005F7132"/>
    <w:rsid w:val="00603051"/>
    <w:rsid w:val="00612138"/>
    <w:rsid w:val="00615463"/>
    <w:rsid w:val="00620C08"/>
    <w:rsid w:val="00622D7C"/>
    <w:rsid w:val="006230F5"/>
    <w:rsid w:val="00631D90"/>
    <w:rsid w:val="0063431C"/>
    <w:rsid w:val="00640421"/>
    <w:rsid w:val="006435BB"/>
    <w:rsid w:val="0065091D"/>
    <w:rsid w:val="006510E4"/>
    <w:rsid w:val="0065536E"/>
    <w:rsid w:val="00656C80"/>
    <w:rsid w:val="00661528"/>
    <w:rsid w:val="00664292"/>
    <w:rsid w:val="00664EC3"/>
    <w:rsid w:val="00666765"/>
    <w:rsid w:val="00670780"/>
    <w:rsid w:val="00671AE4"/>
    <w:rsid w:val="00674E04"/>
    <w:rsid w:val="00676147"/>
    <w:rsid w:val="006776A7"/>
    <w:rsid w:val="00682224"/>
    <w:rsid w:val="00687A22"/>
    <w:rsid w:val="00697C7B"/>
    <w:rsid w:val="006A04AB"/>
    <w:rsid w:val="006A353D"/>
    <w:rsid w:val="006A358E"/>
    <w:rsid w:val="006A44A4"/>
    <w:rsid w:val="006A61A2"/>
    <w:rsid w:val="006A648C"/>
    <w:rsid w:val="006B0969"/>
    <w:rsid w:val="006B28DD"/>
    <w:rsid w:val="006B7C75"/>
    <w:rsid w:val="006C0004"/>
    <w:rsid w:val="006D6513"/>
    <w:rsid w:val="006E17B2"/>
    <w:rsid w:val="006E2692"/>
    <w:rsid w:val="006E3533"/>
    <w:rsid w:val="006F07F6"/>
    <w:rsid w:val="006F5F05"/>
    <w:rsid w:val="00701EC1"/>
    <w:rsid w:val="007049AB"/>
    <w:rsid w:val="007269CA"/>
    <w:rsid w:val="00726B45"/>
    <w:rsid w:val="007312BD"/>
    <w:rsid w:val="00733EAB"/>
    <w:rsid w:val="00750711"/>
    <w:rsid w:val="00754BD9"/>
    <w:rsid w:val="007612BA"/>
    <w:rsid w:val="007641D9"/>
    <w:rsid w:val="00770360"/>
    <w:rsid w:val="00775B52"/>
    <w:rsid w:val="007766EA"/>
    <w:rsid w:val="007828BB"/>
    <w:rsid w:val="00782E60"/>
    <w:rsid w:val="00783AA0"/>
    <w:rsid w:val="007860EE"/>
    <w:rsid w:val="00787207"/>
    <w:rsid w:val="00787FD3"/>
    <w:rsid w:val="007939BE"/>
    <w:rsid w:val="007A35C6"/>
    <w:rsid w:val="007A489B"/>
    <w:rsid w:val="007B0944"/>
    <w:rsid w:val="007B2116"/>
    <w:rsid w:val="007C02F8"/>
    <w:rsid w:val="007C1416"/>
    <w:rsid w:val="007C306C"/>
    <w:rsid w:val="007C3A37"/>
    <w:rsid w:val="007C3DE3"/>
    <w:rsid w:val="007C5B06"/>
    <w:rsid w:val="007E1A3D"/>
    <w:rsid w:val="007E6124"/>
    <w:rsid w:val="007E6442"/>
    <w:rsid w:val="007E78D4"/>
    <w:rsid w:val="007F4DF5"/>
    <w:rsid w:val="00800BAB"/>
    <w:rsid w:val="00807DBC"/>
    <w:rsid w:val="00813653"/>
    <w:rsid w:val="00821F71"/>
    <w:rsid w:val="008264CF"/>
    <w:rsid w:val="008303AB"/>
    <w:rsid w:val="008318D5"/>
    <w:rsid w:val="00835079"/>
    <w:rsid w:val="0084715E"/>
    <w:rsid w:val="00850097"/>
    <w:rsid w:val="008513D6"/>
    <w:rsid w:val="008548FE"/>
    <w:rsid w:val="00854BA0"/>
    <w:rsid w:val="00865261"/>
    <w:rsid w:val="00886C48"/>
    <w:rsid w:val="0088738E"/>
    <w:rsid w:val="008935A5"/>
    <w:rsid w:val="00893C31"/>
    <w:rsid w:val="008A1835"/>
    <w:rsid w:val="008A3BC5"/>
    <w:rsid w:val="008B484A"/>
    <w:rsid w:val="008D2714"/>
    <w:rsid w:val="008D37AE"/>
    <w:rsid w:val="008D3B07"/>
    <w:rsid w:val="008D7866"/>
    <w:rsid w:val="008F0DF2"/>
    <w:rsid w:val="008F146E"/>
    <w:rsid w:val="008F1A45"/>
    <w:rsid w:val="008F21AE"/>
    <w:rsid w:val="008F29E8"/>
    <w:rsid w:val="008F4BDF"/>
    <w:rsid w:val="008F6F59"/>
    <w:rsid w:val="009022CD"/>
    <w:rsid w:val="00906170"/>
    <w:rsid w:val="009074EE"/>
    <w:rsid w:val="00907BC7"/>
    <w:rsid w:val="009104ED"/>
    <w:rsid w:val="0091062D"/>
    <w:rsid w:val="0091091D"/>
    <w:rsid w:val="00912D96"/>
    <w:rsid w:val="0091764E"/>
    <w:rsid w:val="0092159B"/>
    <w:rsid w:val="0092550F"/>
    <w:rsid w:val="00944832"/>
    <w:rsid w:val="00946384"/>
    <w:rsid w:val="00946551"/>
    <w:rsid w:val="009535BA"/>
    <w:rsid w:val="0095516E"/>
    <w:rsid w:val="009642B0"/>
    <w:rsid w:val="009644F3"/>
    <w:rsid w:val="00964BDE"/>
    <w:rsid w:val="00965F64"/>
    <w:rsid w:val="00967481"/>
    <w:rsid w:val="0097351E"/>
    <w:rsid w:val="00975F0B"/>
    <w:rsid w:val="0098420B"/>
    <w:rsid w:val="009845AC"/>
    <w:rsid w:val="00986DB5"/>
    <w:rsid w:val="009A1D9F"/>
    <w:rsid w:val="009A32EC"/>
    <w:rsid w:val="009A42A2"/>
    <w:rsid w:val="009A4E55"/>
    <w:rsid w:val="009A5832"/>
    <w:rsid w:val="009B2BED"/>
    <w:rsid w:val="009B55FD"/>
    <w:rsid w:val="009B67E7"/>
    <w:rsid w:val="009C0226"/>
    <w:rsid w:val="009C0AEE"/>
    <w:rsid w:val="009C275B"/>
    <w:rsid w:val="009C4DED"/>
    <w:rsid w:val="009C6B5F"/>
    <w:rsid w:val="009D2EFD"/>
    <w:rsid w:val="009D3146"/>
    <w:rsid w:val="009D346F"/>
    <w:rsid w:val="009D700E"/>
    <w:rsid w:val="009E0089"/>
    <w:rsid w:val="009E4BB0"/>
    <w:rsid w:val="009F29C2"/>
    <w:rsid w:val="009F4935"/>
    <w:rsid w:val="009F5081"/>
    <w:rsid w:val="00A069A8"/>
    <w:rsid w:val="00A34233"/>
    <w:rsid w:val="00A433D9"/>
    <w:rsid w:val="00A47412"/>
    <w:rsid w:val="00A50B0F"/>
    <w:rsid w:val="00A52D17"/>
    <w:rsid w:val="00A60643"/>
    <w:rsid w:val="00A620AD"/>
    <w:rsid w:val="00A67F46"/>
    <w:rsid w:val="00A74021"/>
    <w:rsid w:val="00A74F7F"/>
    <w:rsid w:val="00A8343D"/>
    <w:rsid w:val="00A859A9"/>
    <w:rsid w:val="00A86BF4"/>
    <w:rsid w:val="00A8742B"/>
    <w:rsid w:val="00AA0173"/>
    <w:rsid w:val="00AA2311"/>
    <w:rsid w:val="00AB0FF9"/>
    <w:rsid w:val="00AB7440"/>
    <w:rsid w:val="00AC04BF"/>
    <w:rsid w:val="00AC1E28"/>
    <w:rsid w:val="00AC23BE"/>
    <w:rsid w:val="00AC42D2"/>
    <w:rsid w:val="00AC5C89"/>
    <w:rsid w:val="00AD217F"/>
    <w:rsid w:val="00AD2BC9"/>
    <w:rsid w:val="00AD6553"/>
    <w:rsid w:val="00AE0384"/>
    <w:rsid w:val="00AE1D19"/>
    <w:rsid w:val="00AE25C4"/>
    <w:rsid w:val="00AE2805"/>
    <w:rsid w:val="00AE2865"/>
    <w:rsid w:val="00AE7304"/>
    <w:rsid w:val="00AF1492"/>
    <w:rsid w:val="00AF2E8E"/>
    <w:rsid w:val="00AF315B"/>
    <w:rsid w:val="00AF36C4"/>
    <w:rsid w:val="00AF37F2"/>
    <w:rsid w:val="00AF704A"/>
    <w:rsid w:val="00B074CC"/>
    <w:rsid w:val="00B115C1"/>
    <w:rsid w:val="00B274D0"/>
    <w:rsid w:val="00B302DA"/>
    <w:rsid w:val="00B30C3C"/>
    <w:rsid w:val="00B37BA2"/>
    <w:rsid w:val="00B41B22"/>
    <w:rsid w:val="00B46146"/>
    <w:rsid w:val="00B51D63"/>
    <w:rsid w:val="00B77406"/>
    <w:rsid w:val="00B83091"/>
    <w:rsid w:val="00B84F4A"/>
    <w:rsid w:val="00B9227A"/>
    <w:rsid w:val="00B9542A"/>
    <w:rsid w:val="00B95E07"/>
    <w:rsid w:val="00BB2FAD"/>
    <w:rsid w:val="00BB5224"/>
    <w:rsid w:val="00BB5886"/>
    <w:rsid w:val="00BB63BB"/>
    <w:rsid w:val="00BC162A"/>
    <w:rsid w:val="00BE2095"/>
    <w:rsid w:val="00BE2E65"/>
    <w:rsid w:val="00BE301F"/>
    <w:rsid w:val="00BE483C"/>
    <w:rsid w:val="00BE55CD"/>
    <w:rsid w:val="00BE5698"/>
    <w:rsid w:val="00BF0499"/>
    <w:rsid w:val="00BF2F51"/>
    <w:rsid w:val="00C12C3D"/>
    <w:rsid w:val="00C1612B"/>
    <w:rsid w:val="00C24AD4"/>
    <w:rsid w:val="00C361DC"/>
    <w:rsid w:val="00C369E7"/>
    <w:rsid w:val="00C42064"/>
    <w:rsid w:val="00C43F4F"/>
    <w:rsid w:val="00C45205"/>
    <w:rsid w:val="00C45294"/>
    <w:rsid w:val="00C472C6"/>
    <w:rsid w:val="00C51A92"/>
    <w:rsid w:val="00C559CF"/>
    <w:rsid w:val="00C55A09"/>
    <w:rsid w:val="00C57B5D"/>
    <w:rsid w:val="00C62FCF"/>
    <w:rsid w:val="00C63456"/>
    <w:rsid w:val="00C63F40"/>
    <w:rsid w:val="00C72732"/>
    <w:rsid w:val="00C75A9F"/>
    <w:rsid w:val="00C8106B"/>
    <w:rsid w:val="00C81B9F"/>
    <w:rsid w:val="00C92AD8"/>
    <w:rsid w:val="00C97C60"/>
    <w:rsid w:val="00CA4DD8"/>
    <w:rsid w:val="00CB4ACB"/>
    <w:rsid w:val="00CB54BE"/>
    <w:rsid w:val="00CC08BA"/>
    <w:rsid w:val="00CC1063"/>
    <w:rsid w:val="00CD4FBF"/>
    <w:rsid w:val="00CE5763"/>
    <w:rsid w:val="00CF2DDE"/>
    <w:rsid w:val="00CF58C7"/>
    <w:rsid w:val="00CF7787"/>
    <w:rsid w:val="00D11F42"/>
    <w:rsid w:val="00D136EA"/>
    <w:rsid w:val="00D21DE4"/>
    <w:rsid w:val="00D24A34"/>
    <w:rsid w:val="00D324DF"/>
    <w:rsid w:val="00D33B6E"/>
    <w:rsid w:val="00D3710C"/>
    <w:rsid w:val="00D40DE2"/>
    <w:rsid w:val="00D46AA8"/>
    <w:rsid w:val="00D51DAB"/>
    <w:rsid w:val="00D52BF4"/>
    <w:rsid w:val="00D52C4B"/>
    <w:rsid w:val="00D53363"/>
    <w:rsid w:val="00D54C66"/>
    <w:rsid w:val="00D57CF9"/>
    <w:rsid w:val="00D57D8B"/>
    <w:rsid w:val="00D65AF6"/>
    <w:rsid w:val="00D664EB"/>
    <w:rsid w:val="00D67649"/>
    <w:rsid w:val="00D76454"/>
    <w:rsid w:val="00D775AA"/>
    <w:rsid w:val="00D813DC"/>
    <w:rsid w:val="00D813DD"/>
    <w:rsid w:val="00D827F6"/>
    <w:rsid w:val="00D8551E"/>
    <w:rsid w:val="00D92ED8"/>
    <w:rsid w:val="00D93C2A"/>
    <w:rsid w:val="00D95FFF"/>
    <w:rsid w:val="00DA152E"/>
    <w:rsid w:val="00DA15E1"/>
    <w:rsid w:val="00DA401A"/>
    <w:rsid w:val="00DA4B62"/>
    <w:rsid w:val="00DA577D"/>
    <w:rsid w:val="00DA5EA6"/>
    <w:rsid w:val="00DA69A0"/>
    <w:rsid w:val="00DA6F19"/>
    <w:rsid w:val="00DB2003"/>
    <w:rsid w:val="00DB2518"/>
    <w:rsid w:val="00DB573D"/>
    <w:rsid w:val="00DC257E"/>
    <w:rsid w:val="00DC4FBB"/>
    <w:rsid w:val="00DC537A"/>
    <w:rsid w:val="00DD0CA7"/>
    <w:rsid w:val="00DD2D17"/>
    <w:rsid w:val="00DE09B8"/>
    <w:rsid w:val="00DE18E1"/>
    <w:rsid w:val="00DF4A95"/>
    <w:rsid w:val="00DF5060"/>
    <w:rsid w:val="00DF5954"/>
    <w:rsid w:val="00DF6D03"/>
    <w:rsid w:val="00DF718D"/>
    <w:rsid w:val="00E0273F"/>
    <w:rsid w:val="00E0285B"/>
    <w:rsid w:val="00E03B33"/>
    <w:rsid w:val="00E11557"/>
    <w:rsid w:val="00E12866"/>
    <w:rsid w:val="00E22339"/>
    <w:rsid w:val="00E2600A"/>
    <w:rsid w:val="00E26C1E"/>
    <w:rsid w:val="00E3112A"/>
    <w:rsid w:val="00E40902"/>
    <w:rsid w:val="00E46631"/>
    <w:rsid w:val="00E47DE5"/>
    <w:rsid w:val="00E507E4"/>
    <w:rsid w:val="00E56722"/>
    <w:rsid w:val="00E60C49"/>
    <w:rsid w:val="00E67EF5"/>
    <w:rsid w:val="00E828CF"/>
    <w:rsid w:val="00E84642"/>
    <w:rsid w:val="00E851C4"/>
    <w:rsid w:val="00E925AF"/>
    <w:rsid w:val="00EA2ACC"/>
    <w:rsid w:val="00EA4D20"/>
    <w:rsid w:val="00EA7B0F"/>
    <w:rsid w:val="00EB2BC9"/>
    <w:rsid w:val="00EB72D0"/>
    <w:rsid w:val="00EC2C16"/>
    <w:rsid w:val="00ED4EE7"/>
    <w:rsid w:val="00ED759E"/>
    <w:rsid w:val="00EE2089"/>
    <w:rsid w:val="00EE3C51"/>
    <w:rsid w:val="00EE4E0E"/>
    <w:rsid w:val="00EE6768"/>
    <w:rsid w:val="00EF2B8B"/>
    <w:rsid w:val="00EF4FAE"/>
    <w:rsid w:val="00F03F35"/>
    <w:rsid w:val="00F05787"/>
    <w:rsid w:val="00F05C3B"/>
    <w:rsid w:val="00F07453"/>
    <w:rsid w:val="00F12651"/>
    <w:rsid w:val="00F1517E"/>
    <w:rsid w:val="00F16416"/>
    <w:rsid w:val="00F2539E"/>
    <w:rsid w:val="00F25B5E"/>
    <w:rsid w:val="00F47C4A"/>
    <w:rsid w:val="00F50C08"/>
    <w:rsid w:val="00F51CE6"/>
    <w:rsid w:val="00F549F2"/>
    <w:rsid w:val="00F60BC9"/>
    <w:rsid w:val="00F71745"/>
    <w:rsid w:val="00F71C4D"/>
    <w:rsid w:val="00F73985"/>
    <w:rsid w:val="00F77CEC"/>
    <w:rsid w:val="00F819FC"/>
    <w:rsid w:val="00F835C4"/>
    <w:rsid w:val="00F84237"/>
    <w:rsid w:val="00F87080"/>
    <w:rsid w:val="00F9092F"/>
    <w:rsid w:val="00FA1099"/>
    <w:rsid w:val="00FC1548"/>
    <w:rsid w:val="00FC156E"/>
    <w:rsid w:val="00FC15C6"/>
    <w:rsid w:val="00FD1E44"/>
    <w:rsid w:val="00FE65C3"/>
    <w:rsid w:val="00FE6947"/>
    <w:rsid w:val="00FE7F49"/>
    <w:rsid w:val="00FF73CD"/>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7FDB3C"/>
  <w15:chartTrackingRefBased/>
  <w15:docId w15:val="{320EA7C9-82E3-4491-9F3F-30D8203785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link w:val="Nadpis1Char"/>
    <w:uiPriority w:val="1"/>
    <w:qFormat/>
    <w:rsid w:val="00F2539E"/>
    <w:pPr>
      <w:widowControl w:val="0"/>
      <w:numPr>
        <w:numId w:val="3"/>
      </w:numPr>
      <w:autoSpaceDE w:val="0"/>
      <w:autoSpaceDN w:val="0"/>
      <w:spacing w:after="0" w:line="240" w:lineRule="auto"/>
      <w:outlineLvl w:val="0"/>
    </w:pPr>
    <w:rPr>
      <w:rFonts w:ascii="Calibri" w:eastAsia="Calibri" w:hAnsi="Calibri" w:cs="Calibri"/>
      <w:b/>
      <w:bCs/>
      <w:sz w:val="36"/>
      <w:szCs w:val="36"/>
      <w:lang w:eastAsia="cs-CZ" w:bidi="cs-CZ"/>
    </w:rPr>
  </w:style>
  <w:style w:type="paragraph" w:styleId="Nadpis2">
    <w:name w:val="heading 2"/>
    <w:basedOn w:val="Normln"/>
    <w:next w:val="Normln"/>
    <w:link w:val="Nadpis2Char"/>
    <w:uiPriority w:val="9"/>
    <w:semiHidden/>
    <w:unhideWhenUsed/>
    <w:qFormat/>
    <w:rsid w:val="00975F0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Nadpis3">
    <w:name w:val="heading 3"/>
    <w:basedOn w:val="Normln"/>
    <w:next w:val="Normln"/>
    <w:link w:val="Nadpis3Char"/>
    <w:uiPriority w:val="9"/>
    <w:semiHidden/>
    <w:unhideWhenUsed/>
    <w:qFormat/>
    <w:rsid w:val="001C2B95"/>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Default">
    <w:name w:val="Default"/>
    <w:rsid w:val="0055214A"/>
    <w:pPr>
      <w:autoSpaceDE w:val="0"/>
      <w:autoSpaceDN w:val="0"/>
      <w:adjustRightInd w:val="0"/>
      <w:spacing w:after="0" w:line="240" w:lineRule="auto"/>
    </w:pPr>
    <w:rPr>
      <w:rFonts w:ascii="Arial" w:hAnsi="Arial" w:cs="Arial"/>
      <w:color w:val="000000"/>
      <w:sz w:val="24"/>
      <w:szCs w:val="24"/>
    </w:rPr>
  </w:style>
  <w:style w:type="paragraph" w:styleId="Zhlav">
    <w:name w:val="header"/>
    <w:basedOn w:val="Normln"/>
    <w:link w:val="ZhlavChar"/>
    <w:uiPriority w:val="99"/>
    <w:unhideWhenUsed/>
    <w:rsid w:val="0055214A"/>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55214A"/>
  </w:style>
  <w:style w:type="paragraph" w:styleId="Zpat">
    <w:name w:val="footer"/>
    <w:basedOn w:val="Normln"/>
    <w:link w:val="ZpatChar"/>
    <w:uiPriority w:val="99"/>
    <w:unhideWhenUsed/>
    <w:rsid w:val="0055214A"/>
    <w:pPr>
      <w:tabs>
        <w:tab w:val="center" w:pos="4536"/>
        <w:tab w:val="right" w:pos="9072"/>
      </w:tabs>
      <w:spacing w:after="0" w:line="240" w:lineRule="auto"/>
    </w:pPr>
  </w:style>
  <w:style w:type="character" w:customStyle="1" w:styleId="ZpatChar">
    <w:name w:val="Zápatí Char"/>
    <w:basedOn w:val="Standardnpsmoodstavce"/>
    <w:link w:val="Zpat"/>
    <w:uiPriority w:val="99"/>
    <w:rsid w:val="0055214A"/>
  </w:style>
  <w:style w:type="paragraph" w:styleId="Zkladntext">
    <w:name w:val="Body Text"/>
    <w:basedOn w:val="Normln"/>
    <w:link w:val="ZkladntextChar"/>
    <w:uiPriority w:val="1"/>
    <w:unhideWhenUsed/>
    <w:qFormat/>
    <w:rsid w:val="0055214A"/>
    <w:pPr>
      <w:widowControl w:val="0"/>
      <w:autoSpaceDE w:val="0"/>
      <w:autoSpaceDN w:val="0"/>
      <w:spacing w:after="0" w:line="240" w:lineRule="auto"/>
    </w:pPr>
    <w:rPr>
      <w:rFonts w:ascii="Calibri" w:eastAsia="Calibri" w:hAnsi="Calibri" w:cs="Calibri"/>
      <w:lang w:eastAsia="cs-CZ" w:bidi="cs-CZ"/>
    </w:rPr>
  </w:style>
  <w:style w:type="character" w:customStyle="1" w:styleId="ZkladntextChar">
    <w:name w:val="Základní text Char"/>
    <w:basedOn w:val="Standardnpsmoodstavce"/>
    <w:link w:val="Zkladntext"/>
    <w:uiPriority w:val="1"/>
    <w:rsid w:val="0055214A"/>
    <w:rPr>
      <w:rFonts w:ascii="Calibri" w:eastAsia="Calibri" w:hAnsi="Calibri" w:cs="Calibri"/>
      <w:lang w:eastAsia="cs-CZ" w:bidi="cs-CZ"/>
    </w:rPr>
  </w:style>
  <w:style w:type="character" w:customStyle="1" w:styleId="Nadpis1Char">
    <w:name w:val="Nadpis 1 Char"/>
    <w:basedOn w:val="Standardnpsmoodstavce"/>
    <w:link w:val="Nadpis1"/>
    <w:uiPriority w:val="1"/>
    <w:rsid w:val="00F2539E"/>
    <w:rPr>
      <w:rFonts w:ascii="Calibri" w:eastAsia="Calibri" w:hAnsi="Calibri" w:cs="Calibri"/>
      <w:b/>
      <w:bCs/>
      <w:sz w:val="36"/>
      <w:szCs w:val="36"/>
      <w:lang w:eastAsia="cs-CZ" w:bidi="cs-CZ"/>
    </w:rPr>
  </w:style>
  <w:style w:type="paragraph" w:styleId="Odstavecseseznamem">
    <w:name w:val="List Paragraph"/>
    <w:basedOn w:val="Normln"/>
    <w:uiPriority w:val="1"/>
    <w:qFormat/>
    <w:rsid w:val="00F2539E"/>
    <w:pPr>
      <w:widowControl w:val="0"/>
      <w:autoSpaceDE w:val="0"/>
      <w:autoSpaceDN w:val="0"/>
      <w:spacing w:after="0" w:line="240" w:lineRule="auto"/>
      <w:ind w:left="978" w:hanging="360"/>
    </w:pPr>
    <w:rPr>
      <w:rFonts w:ascii="Calibri" w:eastAsia="Calibri" w:hAnsi="Calibri" w:cs="Calibri"/>
      <w:lang w:eastAsia="cs-CZ" w:bidi="cs-CZ"/>
    </w:rPr>
  </w:style>
  <w:style w:type="character" w:styleId="Hypertextovodkaz">
    <w:name w:val="Hyperlink"/>
    <w:basedOn w:val="Standardnpsmoodstavce"/>
    <w:uiPriority w:val="99"/>
    <w:unhideWhenUsed/>
    <w:rsid w:val="00975F0B"/>
    <w:rPr>
      <w:color w:val="0563C1" w:themeColor="hyperlink"/>
      <w:u w:val="single"/>
    </w:rPr>
  </w:style>
  <w:style w:type="character" w:customStyle="1" w:styleId="Nadpis2Char">
    <w:name w:val="Nadpis 2 Char"/>
    <w:basedOn w:val="Standardnpsmoodstavce"/>
    <w:link w:val="Nadpis2"/>
    <w:uiPriority w:val="9"/>
    <w:semiHidden/>
    <w:rsid w:val="00975F0B"/>
    <w:rPr>
      <w:rFonts w:asciiTheme="majorHAnsi" w:eastAsiaTheme="majorEastAsia" w:hAnsiTheme="majorHAnsi" w:cstheme="majorBidi"/>
      <w:color w:val="2F5496" w:themeColor="accent1" w:themeShade="BF"/>
      <w:sz w:val="26"/>
      <w:szCs w:val="26"/>
    </w:rPr>
  </w:style>
  <w:style w:type="character" w:customStyle="1" w:styleId="Nadpis3Char">
    <w:name w:val="Nadpis 3 Char"/>
    <w:basedOn w:val="Standardnpsmoodstavce"/>
    <w:link w:val="Nadpis3"/>
    <w:uiPriority w:val="9"/>
    <w:semiHidden/>
    <w:rsid w:val="001C2B95"/>
    <w:rPr>
      <w:rFonts w:asciiTheme="majorHAnsi" w:eastAsiaTheme="majorEastAsia" w:hAnsiTheme="majorHAnsi" w:cstheme="majorBidi"/>
      <w:color w:val="1F3763" w:themeColor="accent1" w:themeShade="7F"/>
      <w:sz w:val="24"/>
      <w:szCs w:val="24"/>
    </w:rPr>
  </w:style>
  <w:style w:type="character" w:styleId="Odkaznakoment">
    <w:name w:val="annotation reference"/>
    <w:basedOn w:val="Standardnpsmoodstavce"/>
    <w:uiPriority w:val="99"/>
    <w:semiHidden/>
    <w:unhideWhenUsed/>
    <w:rsid w:val="00583856"/>
    <w:rPr>
      <w:sz w:val="16"/>
      <w:szCs w:val="16"/>
    </w:rPr>
  </w:style>
  <w:style w:type="paragraph" w:styleId="Textkomente">
    <w:name w:val="annotation text"/>
    <w:basedOn w:val="Normln"/>
    <w:link w:val="TextkomenteChar"/>
    <w:uiPriority w:val="99"/>
    <w:unhideWhenUsed/>
    <w:rsid w:val="00583856"/>
    <w:pPr>
      <w:spacing w:line="240" w:lineRule="auto"/>
    </w:pPr>
    <w:rPr>
      <w:sz w:val="20"/>
      <w:szCs w:val="20"/>
    </w:rPr>
  </w:style>
  <w:style w:type="character" w:customStyle="1" w:styleId="TextkomenteChar">
    <w:name w:val="Text komentáře Char"/>
    <w:basedOn w:val="Standardnpsmoodstavce"/>
    <w:link w:val="Textkomente"/>
    <w:uiPriority w:val="99"/>
    <w:rsid w:val="00583856"/>
    <w:rPr>
      <w:sz w:val="20"/>
      <w:szCs w:val="20"/>
    </w:rPr>
  </w:style>
  <w:style w:type="paragraph" w:styleId="Pedmtkomente">
    <w:name w:val="annotation subject"/>
    <w:basedOn w:val="Textkomente"/>
    <w:next w:val="Textkomente"/>
    <w:link w:val="PedmtkomenteChar"/>
    <w:uiPriority w:val="99"/>
    <w:semiHidden/>
    <w:unhideWhenUsed/>
    <w:rsid w:val="00583856"/>
    <w:rPr>
      <w:b/>
      <w:bCs/>
    </w:rPr>
  </w:style>
  <w:style w:type="character" w:customStyle="1" w:styleId="PedmtkomenteChar">
    <w:name w:val="Předmět komentáře Char"/>
    <w:basedOn w:val="TextkomenteChar"/>
    <w:link w:val="Pedmtkomente"/>
    <w:uiPriority w:val="99"/>
    <w:semiHidden/>
    <w:rsid w:val="00583856"/>
    <w:rPr>
      <w:b/>
      <w:bCs/>
      <w:sz w:val="20"/>
      <w:szCs w:val="20"/>
    </w:rPr>
  </w:style>
  <w:style w:type="paragraph" w:styleId="Textbubliny">
    <w:name w:val="Balloon Text"/>
    <w:basedOn w:val="Normln"/>
    <w:link w:val="TextbublinyChar"/>
    <w:uiPriority w:val="99"/>
    <w:semiHidden/>
    <w:unhideWhenUsed/>
    <w:rsid w:val="00583856"/>
    <w:pPr>
      <w:spacing w:after="0" w:line="240" w:lineRule="auto"/>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583856"/>
    <w:rPr>
      <w:rFonts w:ascii="Segoe UI" w:hAnsi="Segoe UI" w:cs="Segoe UI"/>
      <w:sz w:val="18"/>
      <w:szCs w:val="18"/>
    </w:rPr>
  </w:style>
  <w:style w:type="character" w:customStyle="1" w:styleId="Nevyeenzmnka1">
    <w:name w:val="Nevyřešená zmínka1"/>
    <w:basedOn w:val="Standardnpsmoodstavce"/>
    <w:uiPriority w:val="99"/>
    <w:semiHidden/>
    <w:unhideWhenUsed/>
    <w:rsid w:val="00390D1C"/>
    <w:rPr>
      <w:color w:val="808080"/>
      <w:shd w:val="clear" w:color="auto" w:fill="E6E6E6"/>
    </w:rPr>
  </w:style>
  <w:style w:type="table" w:styleId="Mkatabulky">
    <w:name w:val="Table Grid"/>
    <w:basedOn w:val="Normlntabulka"/>
    <w:uiPriority w:val="39"/>
    <w:rsid w:val="00C361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evyeenzmnka2">
    <w:name w:val="Nevyřešená zmínka2"/>
    <w:basedOn w:val="Standardnpsmoodstavce"/>
    <w:uiPriority w:val="99"/>
    <w:semiHidden/>
    <w:unhideWhenUsed/>
    <w:rsid w:val="002B6E32"/>
    <w:rPr>
      <w:color w:val="605E5C"/>
      <w:shd w:val="clear" w:color="auto" w:fill="E1DFDD"/>
    </w:rPr>
  </w:style>
  <w:style w:type="paragraph" w:styleId="Revize">
    <w:name w:val="Revision"/>
    <w:hidden/>
    <w:uiPriority w:val="99"/>
    <w:semiHidden/>
    <w:rsid w:val="00DA4B62"/>
    <w:pPr>
      <w:spacing w:after="0" w:line="240" w:lineRule="auto"/>
    </w:pPr>
  </w:style>
  <w:style w:type="character" w:customStyle="1" w:styleId="Nevyeenzmnka3">
    <w:name w:val="Nevyřešená zmínka3"/>
    <w:basedOn w:val="Standardnpsmoodstavce"/>
    <w:uiPriority w:val="99"/>
    <w:semiHidden/>
    <w:unhideWhenUsed/>
    <w:rsid w:val="00CD4FBF"/>
    <w:rPr>
      <w:color w:val="605E5C"/>
      <w:shd w:val="clear" w:color="auto" w:fill="E1DFDD"/>
    </w:rPr>
  </w:style>
  <w:style w:type="character" w:styleId="Nevyeenzmnka">
    <w:name w:val="Unresolved Mention"/>
    <w:basedOn w:val="Standardnpsmoodstavce"/>
    <w:uiPriority w:val="99"/>
    <w:semiHidden/>
    <w:unhideWhenUsed/>
    <w:rsid w:val="0051699E"/>
    <w:rPr>
      <w:color w:val="605E5C"/>
      <w:shd w:val="clear" w:color="auto" w:fill="E1DFDD"/>
    </w:rPr>
  </w:style>
  <w:style w:type="character" w:styleId="Sledovanodkaz">
    <w:name w:val="FollowedHyperlink"/>
    <w:basedOn w:val="Standardnpsmoodstavce"/>
    <w:uiPriority w:val="99"/>
    <w:semiHidden/>
    <w:unhideWhenUsed/>
    <w:rsid w:val="00F60BC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963680">
      <w:bodyDiv w:val="1"/>
      <w:marLeft w:val="0"/>
      <w:marRight w:val="0"/>
      <w:marTop w:val="0"/>
      <w:marBottom w:val="0"/>
      <w:divBdr>
        <w:top w:val="none" w:sz="0" w:space="0" w:color="auto"/>
        <w:left w:val="none" w:sz="0" w:space="0" w:color="auto"/>
        <w:bottom w:val="none" w:sz="0" w:space="0" w:color="auto"/>
        <w:right w:val="none" w:sz="0" w:space="0" w:color="auto"/>
      </w:divBdr>
    </w:div>
    <w:div w:id="120618321">
      <w:bodyDiv w:val="1"/>
      <w:marLeft w:val="0"/>
      <w:marRight w:val="0"/>
      <w:marTop w:val="0"/>
      <w:marBottom w:val="0"/>
      <w:divBdr>
        <w:top w:val="none" w:sz="0" w:space="0" w:color="auto"/>
        <w:left w:val="none" w:sz="0" w:space="0" w:color="auto"/>
        <w:bottom w:val="none" w:sz="0" w:space="0" w:color="auto"/>
        <w:right w:val="none" w:sz="0" w:space="0" w:color="auto"/>
      </w:divBdr>
    </w:div>
    <w:div w:id="185482546">
      <w:bodyDiv w:val="1"/>
      <w:marLeft w:val="0"/>
      <w:marRight w:val="0"/>
      <w:marTop w:val="0"/>
      <w:marBottom w:val="0"/>
      <w:divBdr>
        <w:top w:val="none" w:sz="0" w:space="0" w:color="auto"/>
        <w:left w:val="none" w:sz="0" w:space="0" w:color="auto"/>
        <w:bottom w:val="none" w:sz="0" w:space="0" w:color="auto"/>
        <w:right w:val="none" w:sz="0" w:space="0" w:color="auto"/>
      </w:divBdr>
    </w:div>
    <w:div w:id="240255249">
      <w:bodyDiv w:val="1"/>
      <w:marLeft w:val="0"/>
      <w:marRight w:val="0"/>
      <w:marTop w:val="0"/>
      <w:marBottom w:val="0"/>
      <w:divBdr>
        <w:top w:val="none" w:sz="0" w:space="0" w:color="auto"/>
        <w:left w:val="none" w:sz="0" w:space="0" w:color="auto"/>
        <w:bottom w:val="none" w:sz="0" w:space="0" w:color="auto"/>
        <w:right w:val="none" w:sz="0" w:space="0" w:color="auto"/>
      </w:divBdr>
    </w:div>
    <w:div w:id="402876582">
      <w:bodyDiv w:val="1"/>
      <w:marLeft w:val="0"/>
      <w:marRight w:val="0"/>
      <w:marTop w:val="0"/>
      <w:marBottom w:val="0"/>
      <w:divBdr>
        <w:top w:val="none" w:sz="0" w:space="0" w:color="auto"/>
        <w:left w:val="none" w:sz="0" w:space="0" w:color="auto"/>
        <w:bottom w:val="none" w:sz="0" w:space="0" w:color="auto"/>
        <w:right w:val="none" w:sz="0" w:space="0" w:color="auto"/>
      </w:divBdr>
    </w:div>
    <w:div w:id="411705388">
      <w:bodyDiv w:val="1"/>
      <w:marLeft w:val="0"/>
      <w:marRight w:val="0"/>
      <w:marTop w:val="0"/>
      <w:marBottom w:val="0"/>
      <w:divBdr>
        <w:top w:val="none" w:sz="0" w:space="0" w:color="auto"/>
        <w:left w:val="none" w:sz="0" w:space="0" w:color="auto"/>
        <w:bottom w:val="none" w:sz="0" w:space="0" w:color="auto"/>
        <w:right w:val="none" w:sz="0" w:space="0" w:color="auto"/>
      </w:divBdr>
    </w:div>
    <w:div w:id="437062148">
      <w:bodyDiv w:val="1"/>
      <w:marLeft w:val="0"/>
      <w:marRight w:val="0"/>
      <w:marTop w:val="0"/>
      <w:marBottom w:val="0"/>
      <w:divBdr>
        <w:top w:val="none" w:sz="0" w:space="0" w:color="auto"/>
        <w:left w:val="none" w:sz="0" w:space="0" w:color="auto"/>
        <w:bottom w:val="none" w:sz="0" w:space="0" w:color="auto"/>
        <w:right w:val="none" w:sz="0" w:space="0" w:color="auto"/>
      </w:divBdr>
    </w:div>
    <w:div w:id="441263731">
      <w:bodyDiv w:val="1"/>
      <w:marLeft w:val="0"/>
      <w:marRight w:val="0"/>
      <w:marTop w:val="0"/>
      <w:marBottom w:val="0"/>
      <w:divBdr>
        <w:top w:val="none" w:sz="0" w:space="0" w:color="auto"/>
        <w:left w:val="none" w:sz="0" w:space="0" w:color="auto"/>
        <w:bottom w:val="none" w:sz="0" w:space="0" w:color="auto"/>
        <w:right w:val="none" w:sz="0" w:space="0" w:color="auto"/>
      </w:divBdr>
      <w:divsChild>
        <w:div w:id="371537479">
          <w:marLeft w:val="0"/>
          <w:marRight w:val="0"/>
          <w:marTop w:val="0"/>
          <w:marBottom w:val="0"/>
          <w:divBdr>
            <w:top w:val="none" w:sz="0" w:space="0" w:color="auto"/>
            <w:left w:val="none" w:sz="0" w:space="0" w:color="auto"/>
            <w:bottom w:val="none" w:sz="0" w:space="0" w:color="auto"/>
            <w:right w:val="none" w:sz="0" w:space="0" w:color="auto"/>
          </w:divBdr>
        </w:div>
        <w:div w:id="1740715734">
          <w:marLeft w:val="0"/>
          <w:marRight w:val="0"/>
          <w:marTop w:val="0"/>
          <w:marBottom w:val="0"/>
          <w:divBdr>
            <w:top w:val="none" w:sz="0" w:space="0" w:color="auto"/>
            <w:left w:val="none" w:sz="0" w:space="0" w:color="auto"/>
            <w:bottom w:val="none" w:sz="0" w:space="0" w:color="auto"/>
            <w:right w:val="none" w:sz="0" w:space="0" w:color="auto"/>
          </w:divBdr>
        </w:div>
        <w:div w:id="1298728151">
          <w:marLeft w:val="0"/>
          <w:marRight w:val="0"/>
          <w:marTop w:val="0"/>
          <w:marBottom w:val="0"/>
          <w:divBdr>
            <w:top w:val="none" w:sz="0" w:space="0" w:color="auto"/>
            <w:left w:val="none" w:sz="0" w:space="0" w:color="auto"/>
            <w:bottom w:val="none" w:sz="0" w:space="0" w:color="auto"/>
            <w:right w:val="none" w:sz="0" w:space="0" w:color="auto"/>
          </w:divBdr>
        </w:div>
        <w:div w:id="1082725521">
          <w:marLeft w:val="0"/>
          <w:marRight w:val="0"/>
          <w:marTop w:val="0"/>
          <w:marBottom w:val="0"/>
          <w:divBdr>
            <w:top w:val="none" w:sz="0" w:space="0" w:color="auto"/>
            <w:left w:val="none" w:sz="0" w:space="0" w:color="auto"/>
            <w:bottom w:val="none" w:sz="0" w:space="0" w:color="auto"/>
            <w:right w:val="none" w:sz="0" w:space="0" w:color="auto"/>
          </w:divBdr>
        </w:div>
        <w:div w:id="230047664">
          <w:marLeft w:val="0"/>
          <w:marRight w:val="0"/>
          <w:marTop w:val="0"/>
          <w:marBottom w:val="0"/>
          <w:divBdr>
            <w:top w:val="none" w:sz="0" w:space="0" w:color="auto"/>
            <w:left w:val="none" w:sz="0" w:space="0" w:color="auto"/>
            <w:bottom w:val="none" w:sz="0" w:space="0" w:color="auto"/>
            <w:right w:val="none" w:sz="0" w:space="0" w:color="auto"/>
          </w:divBdr>
        </w:div>
        <w:div w:id="1310672615">
          <w:marLeft w:val="0"/>
          <w:marRight w:val="0"/>
          <w:marTop w:val="0"/>
          <w:marBottom w:val="0"/>
          <w:divBdr>
            <w:top w:val="none" w:sz="0" w:space="0" w:color="auto"/>
            <w:left w:val="none" w:sz="0" w:space="0" w:color="auto"/>
            <w:bottom w:val="none" w:sz="0" w:space="0" w:color="auto"/>
            <w:right w:val="none" w:sz="0" w:space="0" w:color="auto"/>
          </w:divBdr>
        </w:div>
      </w:divsChild>
    </w:div>
    <w:div w:id="441385590">
      <w:bodyDiv w:val="1"/>
      <w:marLeft w:val="0"/>
      <w:marRight w:val="0"/>
      <w:marTop w:val="0"/>
      <w:marBottom w:val="0"/>
      <w:divBdr>
        <w:top w:val="none" w:sz="0" w:space="0" w:color="auto"/>
        <w:left w:val="none" w:sz="0" w:space="0" w:color="auto"/>
        <w:bottom w:val="none" w:sz="0" w:space="0" w:color="auto"/>
        <w:right w:val="none" w:sz="0" w:space="0" w:color="auto"/>
      </w:divBdr>
    </w:div>
    <w:div w:id="521747076">
      <w:bodyDiv w:val="1"/>
      <w:marLeft w:val="0"/>
      <w:marRight w:val="0"/>
      <w:marTop w:val="0"/>
      <w:marBottom w:val="0"/>
      <w:divBdr>
        <w:top w:val="none" w:sz="0" w:space="0" w:color="auto"/>
        <w:left w:val="none" w:sz="0" w:space="0" w:color="auto"/>
        <w:bottom w:val="none" w:sz="0" w:space="0" w:color="auto"/>
        <w:right w:val="none" w:sz="0" w:space="0" w:color="auto"/>
      </w:divBdr>
    </w:div>
    <w:div w:id="566841863">
      <w:bodyDiv w:val="1"/>
      <w:marLeft w:val="0"/>
      <w:marRight w:val="0"/>
      <w:marTop w:val="0"/>
      <w:marBottom w:val="0"/>
      <w:divBdr>
        <w:top w:val="none" w:sz="0" w:space="0" w:color="auto"/>
        <w:left w:val="none" w:sz="0" w:space="0" w:color="auto"/>
        <w:bottom w:val="none" w:sz="0" w:space="0" w:color="auto"/>
        <w:right w:val="none" w:sz="0" w:space="0" w:color="auto"/>
      </w:divBdr>
    </w:div>
    <w:div w:id="577790356">
      <w:bodyDiv w:val="1"/>
      <w:marLeft w:val="0"/>
      <w:marRight w:val="0"/>
      <w:marTop w:val="0"/>
      <w:marBottom w:val="0"/>
      <w:divBdr>
        <w:top w:val="none" w:sz="0" w:space="0" w:color="auto"/>
        <w:left w:val="none" w:sz="0" w:space="0" w:color="auto"/>
        <w:bottom w:val="none" w:sz="0" w:space="0" w:color="auto"/>
        <w:right w:val="none" w:sz="0" w:space="0" w:color="auto"/>
      </w:divBdr>
    </w:div>
    <w:div w:id="685517325">
      <w:bodyDiv w:val="1"/>
      <w:marLeft w:val="0"/>
      <w:marRight w:val="0"/>
      <w:marTop w:val="0"/>
      <w:marBottom w:val="0"/>
      <w:divBdr>
        <w:top w:val="none" w:sz="0" w:space="0" w:color="auto"/>
        <w:left w:val="none" w:sz="0" w:space="0" w:color="auto"/>
        <w:bottom w:val="none" w:sz="0" w:space="0" w:color="auto"/>
        <w:right w:val="none" w:sz="0" w:space="0" w:color="auto"/>
      </w:divBdr>
    </w:div>
    <w:div w:id="698624965">
      <w:bodyDiv w:val="1"/>
      <w:marLeft w:val="0"/>
      <w:marRight w:val="0"/>
      <w:marTop w:val="0"/>
      <w:marBottom w:val="0"/>
      <w:divBdr>
        <w:top w:val="none" w:sz="0" w:space="0" w:color="auto"/>
        <w:left w:val="none" w:sz="0" w:space="0" w:color="auto"/>
        <w:bottom w:val="none" w:sz="0" w:space="0" w:color="auto"/>
        <w:right w:val="none" w:sz="0" w:space="0" w:color="auto"/>
      </w:divBdr>
    </w:div>
    <w:div w:id="705059857">
      <w:bodyDiv w:val="1"/>
      <w:marLeft w:val="0"/>
      <w:marRight w:val="0"/>
      <w:marTop w:val="0"/>
      <w:marBottom w:val="0"/>
      <w:divBdr>
        <w:top w:val="none" w:sz="0" w:space="0" w:color="auto"/>
        <w:left w:val="none" w:sz="0" w:space="0" w:color="auto"/>
        <w:bottom w:val="none" w:sz="0" w:space="0" w:color="auto"/>
        <w:right w:val="none" w:sz="0" w:space="0" w:color="auto"/>
      </w:divBdr>
    </w:div>
    <w:div w:id="718357193">
      <w:bodyDiv w:val="1"/>
      <w:marLeft w:val="0"/>
      <w:marRight w:val="0"/>
      <w:marTop w:val="0"/>
      <w:marBottom w:val="0"/>
      <w:divBdr>
        <w:top w:val="none" w:sz="0" w:space="0" w:color="auto"/>
        <w:left w:val="none" w:sz="0" w:space="0" w:color="auto"/>
        <w:bottom w:val="none" w:sz="0" w:space="0" w:color="auto"/>
        <w:right w:val="none" w:sz="0" w:space="0" w:color="auto"/>
      </w:divBdr>
    </w:div>
    <w:div w:id="742719648">
      <w:bodyDiv w:val="1"/>
      <w:marLeft w:val="0"/>
      <w:marRight w:val="0"/>
      <w:marTop w:val="0"/>
      <w:marBottom w:val="0"/>
      <w:divBdr>
        <w:top w:val="none" w:sz="0" w:space="0" w:color="auto"/>
        <w:left w:val="none" w:sz="0" w:space="0" w:color="auto"/>
        <w:bottom w:val="none" w:sz="0" w:space="0" w:color="auto"/>
        <w:right w:val="none" w:sz="0" w:space="0" w:color="auto"/>
      </w:divBdr>
    </w:div>
    <w:div w:id="754975291">
      <w:bodyDiv w:val="1"/>
      <w:marLeft w:val="0"/>
      <w:marRight w:val="0"/>
      <w:marTop w:val="0"/>
      <w:marBottom w:val="0"/>
      <w:divBdr>
        <w:top w:val="none" w:sz="0" w:space="0" w:color="auto"/>
        <w:left w:val="none" w:sz="0" w:space="0" w:color="auto"/>
        <w:bottom w:val="none" w:sz="0" w:space="0" w:color="auto"/>
        <w:right w:val="none" w:sz="0" w:space="0" w:color="auto"/>
      </w:divBdr>
    </w:div>
    <w:div w:id="771972196">
      <w:bodyDiv w:val="1"/>
      <w:marLeft w:val="0"/>
      <w:marRight w:val="0"/>
      <w:marTop w:val="0"/>
      <w:marBottom w:val="0"/>
      <w:divBdr>
        <w:top w:val="none" w:sz="0" w:space="0" w:color="auto"/>
        <w:left w:val="none" w:sz="0" w:space="0" w:color="auto"/>
        <w:bottom w:val="none" w:sz="0" w:space="0" w:color="auto"/>
        <w:right w:val="none" w:sz="0" w:space="0" w:color="auto"/>
      </w:divBdr>
    </w:div>
    <w:div w:id="864100631">
      <w:bodyDiv w:val="1"/>
      <w:marLeft w:val="0"/>
      <w:marRight w:val="0"/>
      <w:marTop w:val="0"/>
      <w:marBottom w:val="0"/>
      <w:divBdr>
        <w:top w:val="none" w:sz="0" w:space="0" w:color="auto"/>
        <w:left w:val="none" w:sz="0" w:space="0" w:color="auto"/>
        <w:bottom w:val="none" w:sz="0" w:space="0" w:color="auto"/>
        <w:right w:val="none" w:sz="0" w:space="0" w:color="auto"/>
      </w:divBdr>
      <w:divsChild>
        <w:div w:id="1615331369">
          <w:marLeft w:val="0"/>
          <w:marRight w:val="0"/>
          <w:marTop w:val="0"/>
          <w:marBottom w:val="0"/>
          <w:divBdr>
            <w:top w:val="none" w:sz="0" w:space="0" w:color="auto"/>
            <w:left w:val="none" w:sz="0" w:space="0" w:color="auto"/>
            <w:bottom w:val="none" w:sz="0" w:space="0" w:color="auto"/>
            <w:right w:val="none" w:sz="0" w:space="0" w:color="auto"/>
          </w:divBdr>
        </w:div>
        <w:div w:id="782920004">
          <w:marLeft w:val="0"/>
          <w:marRight w:val="0"/>
          <w:marTop w:val="0"/>
          <w:marBottom w:val="0"/>
          <w:divBdr>
            <w:top w:val="none" w:sz="0" w:space="0" w:color="auto"/>
            <w:left w:val="none" w:sz="0" w:space="0" w:color="auto"/>
            <w:bottom w:val="none" w:sz="0" w:space="0" w:color="auto"/>
            <w:right w:val="none" w:sz="0" w:space="0" w:color="auto"/>
          </w:divBdr>
        </w:div>
        <w:div w:id="2082020783">
          <w:marLeft w:val="0"/>
          <w:marRight w:val="0"/>
          <w:marTop w:val="0"/>
          <w:marBottom w:val="0"/>
          <w:divBdr>
            <w:top w:val="none" w:sz="0" w:space="0" w:color="auto"/>
            <w:left w:val="none" w:sz="0" w:space="0" w:color="auto"/>
            <w:bottom w:val="none" w:sz="0" w:space="0" w:color="auto"/>
            <w:right w:val="none" w:sz="0" w:space="0" w:color="auto"/>
          </w:divBdr>
        </w:div>
        <w:div w:id="1456946641">
          <w:marLeft w:val="0"/>
          <w:marRight w:val="0"/>
          <w:marTop w:val="0"/>
          <w:marBottom w:val="0"/>
          <w:divBdr>
            <w:top w:val="none" w:sz="0" w:space="0" w:color="auto"/>
            <w:left w:val="none" w:sz="0" w:space="0" w:color="auto"/>
            <w:bottom w:val="none" w:sz="0" w:space="0" w:color="auto"/>
            <w:right w:val="none" w:sz="0" w:space="0" w:color="auto"/>
          </w:divBdr>
        </w:div>
        <w:div w:id="469984949">
          <w:marLeft w:val="0"/>
          <w:marRight w:val="0"/>
          <w:marTop w:val="0"/>
          <w:marBottom w:val="0"/>
          <w:divBdr>
            <w:top w:val="none" w:sz="0" w:space="0" w:color="auto"/>
            <w:left w:val="none" w:sz="0" w:space="0" w:color="auto"/>
            <w:bottom w:val="none" w:sz="0" w:space="0" w:color="auto"/>
            <w:right w:val="none" w:sz="0" w:space="0" w:color="auto"/>
          </w:divBdr>
        </w:div>
        <w:div w:id="1346905589">
          <w:marLeft w:val="0"/>
          <w:marRight w:val="0"/>
          <w:marTop w:val="0"/>
          <w:marBottom w:val="0"/>
          <w:divBdr>
            <w:top w:val="none" w:sz="0" w:space="0" w:color="auto"/>
            <w:left w:val="none" w:sz="0" w:space="0" w:color="auto"/>
            <w:bottom w:val="none" w:sz="0" w:space="0" w:color="auto"/>
            <w:right w:val="none" w:sz="0" w:space="0" w:color="auto"/>
          </w:divBdr>
        </w:div>
        <w:div w:id="1037778405">
          <w:marLeft w:val="0"/>
          <w:marRight w:val="0"/>
          <w:marTop w:val="0"/>
          <w:marBottom w:val="0"/>
          <w:divBdr>
            <w:top w:val="none" w:sz="0" w:space="0" w:color="auto"/>
            <w:left w:val="none" w:sz="0" w:space="0" w:color="auto"/>
            <w:bottom w:val="none" w:sz="0" w:space="0" w:color="auto"/>
            <w:right w:val="none" w:sz="0" w:space="0" w:color="auto"/>
          </w:divBdr>
        </w:div>
        <w:div w:id="259922013">
          <w:marLeft w:val="0"/>
          <w:marRight w:val="0"/>
          <w:marTop w:val="0"/>
          <w:marBottom w:val="0"/>
          <w:divBdr>
            <w:top w:val="none" w:sz="0" w:space="0" w:color="auto"/>
            <w:left w:val="none" w:sz="0" w:space="0" w:color="auto"/>
            <w:bottom w:val="none" w:sz="0" w:space="0" w:color="auto"/>
            <w:right w:val="none" w:sz="0" w:space="0" w:color="auto"/>
          </w:divBdr>
        </w:div>
        <w:div w:id="1091707327">
          <w:marLeft w:val="0"/>
          <w:marRight w:val="0"/>
          <w:marTop w:val="0"/>
          <w:marBottom w:val="0"/>
          <w:divBdr>
            <w:top w:val="none" w:sz="0" w:space="0" w:color="auto"/>
            <w:left w:val="none" w:sz="0" w:space="0" w:color="auto"/>
            <w:bottom w:val="none" w:sz="0" w:space="0" w:color="auto"/>
            <w:right w:val="none" w:sz="0" w:space="0" w:color="auto"/>
          </w:divBdr>
        </w:div>
        <w:div w:id="628366816">
          <w:marLeft w:val="0"/>
          <w:marRight w:val="0"/>
          <w:marTop w:val="0"/>
          <w:marBottom w:val="0"/>
          <w:divBdr>
            <w:top w:val="none" w:sz="0" w:space="0" w:color="auto"/>
            <w:left w:val="none" w:sz="0" w:space="0" w:color="auto"/>
            <w:bottom w:val="none" w:sz="0" w:space="0" w:color="auto"/>
            <w:right w:val="none" w:sz="0" w:space="0" w:color="auto"/>
          </w:divBdr>
        </w:div>
      </w:divsChild>
    </w:div>
    <w:div w:id="880748710">
      <w:bodyDiv w:val="1"/>
      <w:marLeft w:val="0"/>
      <w:marRight w:val="0"/>
      <w:marTop w:val="0"/>
      <w:marBottom w:val="0"/>
      <w:divBdr>
        <w:top w:val="none" w:sz="0" w:space="0" w:color="auto"/>
        <w:left w:val="none" w:sz="0" w:space="0" w:color="auto"/>
        <w:bottom w:val="none" w:sz="0" w:space="0" w:color="auto"/>
        <w:right w:val="none" w:sz="0" w:space="0" w:color="auto"/>
      </w:divBdr>
    </w:div>
    <w:div w:id="910576207">
      <w:bodyDiv w:val="1"/>
      <w:marLeft w:val="0"/>
      <w:marRight w:val="0"/>
      <w:marTop w:val="0"/>
      <w:marBottom w:val="0"/>
      <w:divBdr>
        <w:top w:val="none" w:sz="0" w:space="0" w:color="auto"/>
        <w:left w:val="none" w:sz="0" w:space="0" w:color="auto"/>
        <w:bottom w:val="none" w:sz="0" w:space="0" w:color="auto"/>
        <w:right w:val="none" w:sz="0" w:space="0" w:color="auto"/>
      </w:divBdr>
    </w:div>
    <w:div w:id="953244906">
      <w:bodyDiv w:val="1"/>
      <w:marLeft w:val="0"/>
      <w:marRight w:val="0"/>
      <w:marTop w:val="0"/>
      <w:marBottom w:val="0"/>
      <w:divBdr>
        <w:top w:val="none" w:sz="0" w:space="0" w:color="auto"/>
        <w:left w:val="none" w:sz="0" w:space="0" w:color="auto"/>
        <w:bottom w:val="none" w:sz="0" w:space="0" w:color="auto"/>
        <w:right w:val="none" w:sz="0" w:space="0" w:color="auto"/>
      </w:divBdr>
    </w:div>
    <w:div w:id="1060177499">
      <w:bodyDiv w:val="1"/>
      <w:marLeft w:val="0"/>
      <w:marRight w:val="0"/>
      <w:marTop w:val="0"/>
      <w:marBottom w:val="0"/>
      <w:divBdr>
        <w:top w:val="none" w:sz="0" w:space="0" w:color="auto"/>
        <w:left w:val="none" w:sz="0" w:space="0" w:color="auto"/>
        <w:bottom w:val="none" w:sz="0" w:space="0" w:color="auto"/>
        <w:right w:val="none" w:sz="0" w:space="0" w:color="auto"/>
      </w:divBdr>
      <w:divsChild>
        <w:div w:id="643241446">
          <w:marLeft w:val="0"/>
          <w:marRight w:val="0"/>
          <w:marTop w:val="0"/>
          <w:marBottom w:val="0"/>
          <w:divBdr>
            <w:top w:val="none" w:sz="0" w:space="0" w:color="auto"/>
            <w:left w:val="none" w:sz="0" w:space="0" w:color="auto"/>
            <w:bottom w:val="none" w:sz="0" w:space="0" w:color="auto"/>
            <w:right w:val="none" w:sz="0" w:space="0" w:color="auto"/>
          </w:divBdr>
        </w:div>
        <w:div w:id="487524313">
          <w:marLeft w:val="0"/>
          <w:marRight w:val="0"/>
          <w:marTop w:val="0"/>
          <w:marBottom w:val="0"/>
          <w:divBdr>
            <w:top w:val="none" w:sz="0" w:space="0" w:color="auto"/>
            <w:left w:val="none" w:sz="0" w:space="0" w:color="auto"/>
            <w:bottom w:val="none" w:sz="0" w:space="0" w:color="auto"/>
            <w:right w:val="none" w:sz="0" w:space="0" w:color="auto"/>
          </w:divBdr>
        </w:div>
        <w:div w:id="267392530">
          <w:marLeft w:val="0"/>
          <w:marRight w:val="0"/>
          <w:marTop w:val="0"/>
          <w:marBottom w:val="0"/>
          <w:divBdr>
            <w:top w:val="none" w:sz="0" w:space="0" w:color="auto"/>
            <w:left w:val="none" w:sz="0" w:space="0" w:color="auto"/>
            <w:bottom w:val="none" w:sz="0" w:space="0" w:color="auto"/>
            <w:right w:val="none" w:sz="0" w:space="0" w:color="auto"/>
          </w:divBdr>
        </w:div>
        <w:div w:id="879633629">
          <w:marLeft w:val="0"/>
          <w:marRight w:val="0"/>
          <w:marTop w:val="0"/>
          <w:marBottom w:val="0"/>
          <w:divBdr>
            <w:top w:val="none" w:sz="0" w:space="0" w:color="auto"/>
            <w:left w:val="none" w:sz="0" w:space="0" w:color="auto"/>
            <w:bottom w:val="none" w:sz="0" w:space="0" w:color="auto"/>
            <w:right w:val="none" w:sz="0" w:space="0" w:color="auto"/>
          </w:divBdr>
        </w:div>
        <w:div w:id="995761683">
          <w:marLeft w:val="0"/>
          <w:marRight w:val="0"/>
          <w:marTop w:val="0"/>
          <w:marBottom w:val="0"/>
          <w:divBdr>
            <w:top w:val="none" w:sz="0" w:space="0" w:color="auto"/>
            <w:left w:val="none" w:sz="0" w:space="0" w:color="auto"/>
            <w:bottom w:val="none" w:sz="0" w:space="0" w:color="auto"/>
            <w:right w:val="none" w:sz="0" w:space="0" w:color="auto"/>
          </w:divBdr>
        </w:div>
        <w:div w:id="1619021057">
          <w:marLeft w:val="0"/>
          <w:marRight w:val="0"/>
          <w:marTop w:val="0"/>
          <w:marBottom w:val="0"/>
          <w:divBdr>
            <w:top w:val="none" w:sz="0" w:space="0" w:color="auto"/>
            <w:left w:val="none" w:sz="0" w:space="0" w:color="auto"/>
            <w:bottom w:val="none" w:sz="0" w:space="0" w:color="auto"/>
            <w:right w:val="none" w:sz="0" w:space="0" w:color="auto"/>
          </w:divBdr>
        </w:div>
      </w:divsChild>
    </w:div>
    <w:div w:id="1204053855">
      <w:bodyDiv w:val="1"/>
      <w:marLeft w:val="0"/>
      <w:marRight w:val="0"/>
      <w:marTop w:val="0"/>
      <w:marBottom w:val="0"/>
      <w:divBdr>
        <w:top w:val="none" w:sz="0" w:space="0" w:color="auto"/>
        <w:left w:val="none" w:sz="0" w:space="0" w:color="auto"/>
        <w:bottom w:val="none" w:sz="0" w:space="0" w:color="auto"/>
        <w:right w:val="none" w:sz="0" w:space="0" w:color="auto"/>
      </w:divBdr>
    </w:div>
    <w:div w:id="1204711919">
      <w:bodyDiv w:val="1"/>
      <w:marLeft w:val="0"/>
      <w:marRight w:val="0"/>
      <w:marTop w:val="0"/>
      <w:marBottom w:val="0"/>
      <w:divBdr>
        <w:top w:val="none" w:sz="0" w:space="0" w:color="auto"/>
        <w:left w:val="none" w:sz="0" w:space="0" w:color="auto"/>
        <w:bottom w:val="none" w:sz="0" w:space="0" w:color="auto"/>
        <w:right w:val="none" w:sz="0" w:space="0" w:color="auto"/>
      </w:divBdr>
    </w:div>
    <w:div w:id="1227686124">
      <w:bodyDiv w:val="1"/>
      <w:marLeft w:val="0"/>
      <w:marRight w:val="0"/>
      <w:marTop w:val="0"/>
      <w:marBottom w:val="0"/>
      <w:divBdr>
        <w:top w:val="none" w:sz="0" w:space="0" w:color="auto"/>
        <w:left w:val="none" w:sz="0" w:space="0" w:color="auto"/>
        <w:bottom w:val="none" w:sz="0" w:space="0" w:color="auto"/>
        <w:right w:val="none" w:sz="0" w:space="0" w:color="auto"/>
      </w:divBdr>
    </w:div>
    <w:div w:id="1264606430">
      <w:bodyDiv w:val="1"/>
      <w:marLeft w:val="0"/>
      <w:marRight w:val="0"/>
      <w:marTop w:val="0"/>
      <w:marBottom w:val="0"/>
      <w:divBdr>
        <w:top w:val="none" w:sz="0" w:space="0" w:color="auto"/>
        <w:left w:val="none" w:sz="0" w:space="0" w:color="auto"/>
        <w:bottom w:val="none" w:sz="0" w:space="0" w:color="auto"/>
        <w:right w:val="none" w:sz="0" w:space="0" w:color="auto"/>
      </w:divBdr>
    </w:div>
    <w:div w:id="1274828563">
      <w:bodyDiv w:val="1"/>
      <w:marLeft w:val="0"/>
      <w:marRight w:val="0"/>
      <w:marTop w:val="0"/>
      <w:marBottom w:val="0"/>
      <w:divBdr>
        <w:top w:val="none" w:sz="0" w:space="0" w:color="auto"/>
        <w:left w:val="none" w:sz="0" w:space="0" w:color="auto"/>
        <w:bottom w:val="none" w:sz="0" w:space="0" w:color="auto"/>
        <w:right w:val="none" w:sz="0" w:space="0" w:color="auto"/>
      </w:divBdr>
    </w:div>
    <w:div w:id="1291590308">
      <w:bodyDiv w:val="1"/>
      <w:marLeft w:val="0"/>
      <w:marRight w:val="0"/>
      <w:marTop w:val="0"/>
      <w:marBottom w:val="0"/>
      <w:divBdr>
        <w:top w:val="none" w:sz="0" w:space="0" w:color="auto"/>
        <w:left w:val="none" w:sz="0" w:space="0" w:color="auto"/>
        <w:bottom w:val="none" w:sz="0" w:space="0" w:color="auto"/>
        <w:right w:val="none" w:sz="0" w:space="0" w:color="auto"/>
      </w:divBdr>
    </w:div>
    <w:div w:id="1359770684">
      <w:bodyDiv w:val="1"/>
      <w:marLeft w:val="0"/>
      <w:marRight w:val="0"/>
      <w:marTop w:val="0"/>
      <w:marBottom w:val="0"/>
      <w:divBdr>
        <w:top w:val="none" w:sz="0" w:space="0" w:color="auto"/>
        <w:left w:val="none" w:sz="0" w:space="0" w:color="auto"/>
        <w:bottom w:val="none" w:sz="0" w:space="0" w:color="auto"/>
        <w:right w:val="none" w:sz="0" w:space="0" w:color="auto"/>
      </w:divBdr>
    </w:div>
    <w:div w:id="1385372529">
      <w:bodyDiv w:val="1"/>
      <w:marLeft w:val="0"/>
      <w:marRight w:val="0"/>
      <w:marTop w:val="0"/>
      <w:marBottom w:val="0"/>
      <w:divBdr>
        <w:top w:val="none" w:sz="0" w:space="0" w:color="auto"/>
        <w:left w:val="none" w:sz="0" w:space="0" w:color="auto"/>
        <w:bottom w:val="none" w:sz="0" w:space="0" w:color="auto"/>
        <w:right w:val="none" w:sz="0" w:space="0" w:color="auto"/>
      </w:divBdr>
    </w:div>
    <w:div w:id="1501891182">
      <w:bodyDiv w:val="1"/>
      <w:marLeft w:val="0"/>
      <w:marRight w:val="0"/>
      <w:marTop w:val="0"/>
      <w:marBottom w:val="0"/>
      <w:divBdr>
        <w:top w:val="none" w:sz="0" w:space="0" w:color="auto"/>
        <w:left w:val="none" w:sz="0" w:space="0" w:color="auto"/>
        <w:bottom w:val="none" w:sz="0" w:space="0" w:color="auto"/>
        <w:right w:val="none" w:sz="0" w:space="0" w:color="auto"/>
      </w:divBdr>
    </w:div>
    <w:div w:id="1512452918">
      <w:bodyDiv w:val="1"/>
      <w:marLeft w:val="0"/>
      <w:marRight w:val="0"/>
      <w:marTop w:val="0"/>
      <w:marBottom w:val="0"/>
      <w:divBdr>
        <w:top w:val="none" w:sz="0" w:space="0" w:color="auto"/>
        <w:left w:val="none" w:sz="0" w:space="0" w:color="auto"/>
        <w:bottom w:val="none" w:sz="0" w:space="0" w:color="auto"/>
        <w:right w:val="none" w:sz="0" w:space="0" w:color="auto"/>
      </w:divBdr>
    </w:div>
    <w:div w:id="1518082038">
      <w:bodyDiv w:val="1"/>
      <w:marLeft w:val="0"/>
      <w:marRight w:val="0"/>
      <w:marTop w:val="0"/>
      <w:marBottom w:val="0"/>
      <w:divBdr>
        <w:top w:val="none" w:sz="0" w:space="0" w:color="auto"/>
        <w:left w:val="none" w:sz="0" w:space="0" w:color="auto"/>
        <w:bottom w:val="none" w:sz="0" w:space="0" w:color="auto"/>
        <w:right w:val="none" w:sz="0" w:space="0" w:color="auto"/>
      </w:divBdr>
    </w:div>
    <w:div w:id="1525555756">
      <w:bodyDiv w:val="1"/>
      <w:marLeft w:val="0"/>
      <w:marRight w:val="0"/>
      <w:marTop w:val="0"/>
      <w:marBottom w:val="0"/>
      <w:divBdr>
        <w:top w:val="none" w:sz="0" w:space="0" w:color="auto"/>
        <w:left w:val="none" w:sz="0" w:space="0" w:color="auto"/>
        <w:bottom w:val="none" w:sz="0" w:space="0" w:color="auto"/>
        <w:right w:val="none" w:sz="0" w:space="0" w:color="auto"/>
      </w:divBdr>
    </w:div>
    <w:div w:id="1609002244">
      <w:bodyDiv w:val="1"/>
      <w:marLeft w:val="0"/>
      <w:marRight w:val="0"/>
      <w:marTop w:val="0"/>
      <w:marBottom w:val="0"/>
      <w:divBdr>
        <w:top w:val="none" w:sz="0" w:space="0" w:color="auto"/>
        <w:left w:val="none" w:sz="0" w:space="0" w:color="auto"/>
        <w:bottom w:val="none" w:sz="0" w:space="0" w:color="auto"/>
        <w:right w:val="none" w:sz="0" w:space="0" w:color="auto"/>
      </w:divBdr>
      <w:divsChild>
        <w:div w:id="227420605">
          <w:marLeft w:val="0"/>
          <w:marRight w:val="0"/>
          <w:marTop w:val="0"/>
          <w:marBottom w:val="0"/>
          <w:divBdr>
            <w:top w:val="none" w:sz="0" w:space="0" w:color="auto"/>
            <w:left w:val="none" w:sz="0" w:space="0" w:color="auto"/>
            <w:bottom w:val="none" w:sz="0" w:space="0" w:color="auto"/>
            <w:right w:val="none" w:sz="0" w:space="0" w:color="auto"/>
          </w:divBdr>
        </w:div>
        <w:div w:id="1153108644">
          <w:marLeft w:val="0"/>
          <w:marRight w:val="0"/>
          <w:marTop w:val="0"/>
          <w:marBottom w:val="0"/>
          <w:divBdr>
            <w:top w:val="none" w:sz="0" w:space="0" w:color="auto"/>
            <w:left w:val="none" w:sz="0" w:space="0" w:color="auto"/>
            <w:bottom w:val="none" w:sz="0" w:space="0" w:color="auto"/>
            <w:right w:val="none" w:sz="0" w:space="0" w:color="auto"/>
          </w:divBdr>
        </w:div>
        <w:div w:id="812866433">
          <w:marLeft w:val="0"/>
          <w:marRight w:val="0"/>
          <w:marTop w:val="0"/>
          <w:marBottom w:val="0"/>
          <w:divBdr>
            <w:top w:val="none" w:sz="0" w:space="0" w:color="auto"/>
            <w:left w:val="none" w:sz="0" w:space="0" w:color="auto"/>
            <w:bottom w:val="none" w:sz="0" w:space="0" w:color="auto"/>
            <w:right w:val="none" w:sz="0" w:space="0" w:color="auto"/>
          </w:divBdr>
        </w:div>
        <w:div w:id="2005013636">
          <w:marLeft w:val="0"/>
          <w:marRight w:val="0"/>
          <w:marTop w:val="0"/>
          <w:marBottom w:val="0"/>
          <w:divBdr>
            <w:top w:val="none" w:sz="0" w:space="0" w:color="auto"/>
            <w:left w:val="none" w:sz="0" w:space="0" w:color="auto"/>
            <w:bottom w:val="none" w:sz="0" w:space="0" w:color="auto"/>
            <w:right w:val="none" w:sz="0" w:space="0" w:color="auto"/>
          </w:divBdr>
        </w:div>
        <w:div w:id="139467380">
          <w:marLeft w:val="0"/>
          <w:marRight w:val="0"/>
          <w:marTop w:val="0"/>
          <w:marBottom w:val="0"/>
          <w:divBdr>
            <w:top w:val="none" w:sz="0" w:space="0" w:color="auto"/>
            <w:left w:val="none" w:sz="0" w:space="0" w:color="auto"/>
            <w:bottom w:val="none" w:sz="0" w:space="0" w:color="auto"/>
            <w:right w:val="none" w:sz="0" w:space="0" w:color="auto"/>
          </w:divBdr>
        </w:div>
        <w:div w:id="1429808201">
          <w:marLeft w:val="0"/>
          <w:marRight w:val="0"/>
          <w:marTop w:val="0"/>
          <w:marBottom w:val="0"/>
          <w:divBdr>
            <w:top w:val="none" w:sz="0" w:space="0" w:color="auto"/>
            <w:left w:val="none" w:sz="0" w:space="0" w:color="auto"/>
            <w:bottom w:val="none" w:sz="0" w:space="0" w:color="auto"/>
            <w:right w:val="none" w:sz="0" w:space="0" w:color="auto"/>
          </w:divBdr>
        </w:div>
        <w:div w:id="659190692">
          <w:marLeft w:val="0"/>
          <w:marRight w:val="0"/>
          <w:marTop w:val="0"/>
          <w:marBottom w:val="0"/>
          <w:divBdr>
            <w:top w:val="none" w:sz="0" w:space="0" w:color="auto"/>
            <w:left w:val="none" w:sz="0" w:space="0" w:color="auto"/>
            <w:bottom w:val="none" w:sz="0" w:space="0" w:color="auto"/>
            <w:right w:val="none" w:sz="0" w:space="0" w:color="auto"/>
          </w:divBdr>
        </w:div>
        <w:div w:id="2635879">
          <w:marLeft w:val="0"/>
          <w:marRight w:val="0"/>
          <w:marTop w:val="0"/>
          <w:marBottom w:val="0"/>
          <w:divBdr>
            <w:top w:val="none" w:sz="0" w:space="0" w:color="auto"/>
            <w:left w:val="none" w:sz="0" w:space="0" w:color="auto"/>
            <w:bottom w:val="none" w:sz="0" w:space="0" w:color="auto"/>
            <w:right w:val="none" w:sz="0" w:space="0" w:color="auto"/>
          </w:divBdr>
        </w:div>
        <w:div w:id="1439065247">
          <w:marLeft w:val="0"/>
          <w:marRight w:val="0"/>
          <w:marTop w:val="0"/>
          <w:marBottom w:val="0"/>
          <w:divBdr>
            <w:top w:val="none" w:sz="0" w:space="0" w:color="auto"/>
            <w:left w:val="none" w:sz="0" w:space="0" w:color="auto"/>
            <w:bottom w:val="none" w:sz="0" w:space="0" w:color="auto"/>
            <w:right w:val="none" w:sz="0" w:space="0" w:color="auto"/>
          </w:divBdr>
        </w:div>
        <w:div w:id="1475180044">
          <w:marLeft w:val="0"/>
          <w:marRight w:val="0"/>
          <w:marTop w:val="0"/>
          <w:marBottom w:val="0"/>
          <w:divBdr>
            <w:top w:val="none" w:sz="0" w:space="0" w:color="auto"/>
            <w:left w:val="none" w:sz="0" w:space="0" w:color="auto"/>
            <w:bottom w:val="none" w:sz="0" w:space="0" w:color="auto"/>
            <w:right w:val="none" w:sz="0" w:space="0" w:color="auto"/>
          </w:divBdr>
        </w:div>
        <w:div w:id="1671785530">
          <w:marLeft w:val="0"/>
          <w:marRight w:val="0"/>
          <w:marTop w:val="0"/>
          <w:marBottom w:val="0"/>
          <w:divBdr>
            <w:top w:val="none" w:sz="0" w:space="0" w:color="auto"/>
            <w:left w:val="none" w:sz="0" w:space="0" w:color="auto"/>
            <w:bottom w:val="none" w:sz="0" w:space="0" w:color="auto"/>
            <w:right w:val="none" w:sz="0" w:space="0" w:color="auto"/>
          </w:divBdr>
        </w:div>
        <w:div w:id="512308866">
          <w:marLeft w:val="0"/>
          <w:marRight w:val="0"/>
          <w:marTop w:val="0"/>
          <w:marBottom w:val="0"/>
          <w:divBdr>
            <w:top w:val="none" w:sz="0" w:space="0" w:color="auto"/>
            <w:left w:val="none" w:sz="0" w:space="0" w:color="auto"/>
            <w:bottom w:val="none" w:sz="0" w:space="0" w:color="auto"/>
            <w:right w:val="none" w:sz="0" w:space="0" w:color="auto"/>
          </w:divBdr>
        </w:div>
        <w:div w:id="826744647">
          <w:marLeft w:val="0"/>
          <w:marRight w:val="0"/>
          <w:marTop w:val="0"/>
          <w:marBottom w:val="0"/>
          <w:divBdr>
            <w:top w:val="none" w:sz="0" w:space="0" w:color="auto"/>
            <w:left w:val="none" w:sz="0" w:space="0" w:color="auto"/>
            <w:bottom w:val="none" w:sz="0" w:space="0" w:color="auto"/>
            <w:right w:val="none" w:sz="0" w:space="0" w:color="auto"/>
          </w:divBdr>
        </w:div>
        <w:div w:id="2131973800">
          <w:marLeft w:val="0"/>
          <w:marRight w:val="0"/>
          <w:marTop w:val="0"/>
          <w:marBottom w:val="0"/>
          <w:divBdr>
            <w:top w:val="none" w:sz="0" w:space="0" w:color="auto"/>
            <w:left w:val="none" w:sz="0" w:space="0" w:color="auto"/>
            <w:bottom w:val="none" w:sz="0" w:space="0" w:color="auto"/>
            <w:right w:val="none" w:sz="0" w:space="0" w:color="auto"/>
          </w:divBdr>
        </w:div>
        <w:div w:id="7105116">
          <w:marLeft w:val="0"/>
          <w:marRight w:val="0"/>
          <w:marTop w:val="0"/>
          <w:marBottom w:val="0"/>
          <w:divBdr>
            <w:top w:val="none" w:sz="0" w:space="0" w:color="auto"/>
            <w:left w:val="none" w:sz="0" w:space="0" w:color="auto"/>
            <w:bottom w:val="none" w:sz="0" w:space="0" w:color="auto"/>
            <w:right w:val="none" w:sz="0" w:space="0" w:color="auto"/>
          </w:divBdr>
        </w:div>
        <w:div w:id="1807383136">
          <w:marLeft w:val="0"/>
          <w:marRight w:val="0"/>
          <w:marTop w:val="0"/>
          <w:marBottom w:val="0"/>
          <w:divBdr>
            <w:top w:val="none" w:sz="0" w:space="0" w:color="auto"/>
            <w:left w:val="none" w:sz="0" w:space="0" w:color="auto"/>
            <w:bottom w:val="none" w:sz="0" w:space="0" w:color="auto"/>
            <w:right w:val="none" w:sz="0" w:space="0" w:color="auto"/>
          </w:divBdr>
        </w:div>
        <w:div w:id="1643541007">
          <w:marLeft w:val="0"/>
          <w:marRight w:val="0"/>
          <w:marTop w:val="0"/>
          <w:marBottom w:val="0"/>
          <w:divBdr>
            <w:top w:val="none" w:sz="0" w:space="0" w:color="auto"/>
            <w:left w:val="none" w:sz="0" w:space="0" w:color="auto"/>
            <w:bottom w:val="none" w:sz="0" w:space="0" w:color="auto"/>
            <w:right w:val="none" w:sz="0" w:space="0" w:color="auto"/>
          </w:divBdr>
        </w:div>
      </w:divsChild>
    </w:div>
    <w:div w:id="1612324898">
      <w:bodyDiv w:val="1"/>
      <w:marLeft w:val="0"/>
      <w:marRight w:val="0"/>
      <w:marTop w:val="0"/>
      <w:marBottom w:val="0"/>
      <w:divBdr>
        <w:top w:val="none" w:sz="0" w:space="0" w:color="auto"/>
        <w:left w:val="none" w:sz="0" w:space="0" w:color="auto"/>
        <w:bottom w:val="none" w:sz="0" w:space="0" w:color="auto"/>
        <w:right w:val="none" w:sz="0" w:space="0" w:color="auto"/>
      </w:divBdr>
    </w:div>
    <w:div w:id="1760447454">
      <w:bodyDiv w:val="1"/>
      <w:marLeft w:val="0"/>
      <w:marRight w:val="0"/>
      <w:marTop w:val="0"/>
      <w:marBottom w:val="0"/>
      <w:divBdr>
        <w:top w:val="none" w:sz="0" w:space="0" w:color="auto"/>
        <w:left w:val="none" w:sz="0" w:space="0" w:color="auto"/>
        <w:bottom w:val="none" w:sz="0" w:space="0" w:color="auto"/>
        <w:right w:val="none" w:sz="0" w:space="0" w:color="auto"/>
      </w:divBdr>
    </w:div>
    <w:div w:id="1774131726">
      <w:bodyDiv w:val="1"/>
      <w:marLeft w:val="0"/>
      <w:marRight w:val="0"/>
      <w:marTop w:val="0"/>
      <w:marBottom w:val="0"/>
      <w:divBdr>
        <w:top w:val="none" w:sz="0" w:space="0" w:color="auto"/>
        <w:left w:val="none" w:sz="0" w:space="0" w:color="auto"/>
        <w:bottom w:val="none" w:sz="0" w:space="0" w:color="auto"/>
        <w:right w:val="none" w:sz="0" w:space="0" w:color="auto"/>
      </w:divBdr>
    </w:div>
    <w:div w:id="1815873172">
      <w:bodyDiv w:val="1"/>
      <w:marLeft w:val="0"/>
      <w:marRight w:val="0"/>
      <w:marTop w:val="0"/>
      <w:marBottom w:val="0"/>
      <w:divBdr>
        <w:top w:val="none" w:sz="0" w:space="0" w:color="auto"/>
        <w:left w:val="none" w:sz="0" w:space="0" w:color="auto"/>
        <w:bottom w:val="none" w:sz="0" w:space="0" w:color="auto"/>
        <w:right w:val="none" w:sz="0" w:space="0" w:color="auto"/>
      </w:divBdr>
    </w:div>
    <w:div w:id="1993869048">
      <w:bodyDiv w:val="1"/>
      <w:marLeft w:val="0"/>
      <w:marRight w:val="0"/>
      <w:marTop w:val="0"/>
      <w:marBottom w:val="0"/>
      <w:divBdr>
        <w:top w:val="none" w:sz="0" w:space="0" w:color="auto"/>
        <w:left w:val="none" w:sz="0" w:space="0" w:color="auto"/>
        <w:bottom w:val="none" w:sz="0" w:space="0" w:color="auto"/>
        <w:right w:val="none" w:sz="0" w:space="0" w:color="auto"/>
      </w:divBdr>
    </w:div>
    <w:div w:id="2008943252">
      <w:bodyDiv w:val="1"/>
      <w:marLeft w:val="0"/>
      <w:marRight w:val="0"/>
      <w:marTop w:val="0"/>
      <w:marBottom w:val="0"/>
      <w:divBdr>
        <w:top w:val="none" w:sz="0" w:space="0" w:color="auto"/>
        <w:left w:val="none" w:sz="0" w:space="0" w:color="auto"/>
        <w:bottom w:val="none" w:sz="0" w:space="0" w:color="auto"/>
        <w:right w:val="none" w:sz="0" w:space="0" w:color="auto"/>
      </w:divBdr>
      <w:divsChild>
        <w:div w:id="1085110110">
          <w:marLeft w:val="0"/>
          <w:marRight w:val="0"/>
          <w:marTop w:val="0"/>
          <w:marBottom w:val="0"/>
          <w:divBdr>
            <w:top w:val="none" w:sz="0" w:space="0" w:color="auto"/>
            <w:left w:val="none" w:sz="0" w:space="0" w:color="auto"/>
            <w:bottom w:val="none" w:sz="0" w:space="0" w:color="auto"/>
            <w:right w:val="none" w:sz="0" w:space="0" w:color="auto"/>
          </w:divBdr>
        </w:div>
        <w:div w:id="2069376819">
          <w:marLeft w:val="0"/>
          <w:marRight w:val="0"/>
          <w:marTop w:val="0"/>
          <w:marBottom w:val="0"/>
          <w:divBdr>
            <w:top w:val="none" w:sz="0" w:space="0" w:color="auto"/>
            <w:left w:val="none" w:sz="0" w:space="0" w:color="auto"/>
            <w:bottom w:val="none" w:sz="0" w:space="0" w:color="auto"/>
            <w:right w:val="none" w:sz="0" w:space="0" w:color="auto"/>
          </w:divBdr>
        </w:div>
        <w:div w:id="1328367735">
          <w:marLeft w:val="0"/>
          <w:marRight w:val="0"/>
          <w:marTop w:val="0"/>
          <w:marBottom w:val="0"/>
          <w:divBdr>
            <w:top w:val="none" w:sz="0" w:space="0" w:color="auto"/>
            <w:left w:val="none" w:sz="0" w:space="0" w:color="auto"/>
            <w:bottom w:val="none" w:sz="0" w:space="0" w:color="auto"/>
            <w:right w:val="none" w:sz="0" w:space="0" w:color="auto"/>
          </w:divBdr>
        </w:div>
        <w:div w:id="569736200">
          <w:marLeft w:val="0"/>
          <w:marRight w:val="0"/>
          <w:marTop w:val="0"/>
          <w:marBottom w:val="0"/>
          <w:divBdr>
            <w:top w:val="none" w:sz="0" w:space="0" w:color="auto"/>
            <w:left w:val="none" w:sz="0" w:space="0" w:color="auto"/>
            <w:bottom w:val="none" w:sz="0" w:space="0" w:color="auto"/>
            <w:right w:val="none" w:sz="0" w:space="0" w:color="auto"/>
          </w:divBdr>
        </w:div>
        <w:div w:id="1540699101">
          <w:marLeft w:val="0"/>
          <w:marRight w:val="0"/>
          <w:marTop w:val="0"/>
          <w:marBottom w:val="0"/>
          <w:divBdr>
            <w:top w:val="none" w:sz="0" w:space="0" w:color="auto"/>
            <w:left w:val="none" w:sz="0" w:space="0" w:color="auto"/>
            <w:bottom w:val="none" w:sz="0" w:space="0" w:color="auto"/>
            <w:right w:val="none" w:sz="0" w:space="0" w:color="auto"/>
          </w:divBdr>
        </w:div>
        <w:div w:id="1250653438">
          <w:marLeft w:val="0"/>
          <w:marRight w:val="0"/>
          <w:marTop w:val="0"/>
          <w:marBottom w:val="0"/>
          <w:divBdr>
            <w:top w:val="none" w:sz="0" w:space="0" w:color="auto"/>
            <w:left w:val="none" w:sz="0" w:space="0" w:color="auto"/>
            <w:bottom w:val="none" w:sz="0" w:space="0" w:color="auto"/>
            <w:right w:val="none" w:sz="0" w:space="0" w:color="auto"/>
          </w:divBdr>
        </w:div>
        <w:div w:id="1728070667">
          <w:marLeft w:val="0"/>
          <w:marRight w:val="0"/>
          <w:marTop w:val="0"/>
          <w:marBottom w:val="0"/>
          <w:divBdr>
            <w:top w:val="none" w:sz="0" w:space="0" w:color="auto"/>
            <w:left w:val="none" w:sz="0" w:space="0" w:color="auto"/>
            <w:bottom w:val="none" w:sz="0" w:space="0" w:color="auto"/>
            <w:right w:val="none" w:sz="0" w:space="0" w:color="auto"/>
          </w:divBdr>
        </w:div>
        <w:div w:id="1925800982">
          <w:marLeft w:val="0"/>
          <w:marRight w:val="0"/>
          <w:marTop w:val="0"/>
          <w:marBottom w:val="0"/>
          <w:divBdr>
            <w:top w:val="none" w:sz="0" w:space="0" w:color="auto"/>
            <w:left w:val="none" w:sz="0" w:space="0" w:color="auto"/>
            <w:bottom w:val="none" w:sz="0" w:space="0" w:color="auto"/>
            <w:right w:val="none" w:sz="0" w:space="0" w:color="auto"/>
          </w:divBdr>
        </w:div>
        <w:div w:id="1125077936">
          <w:marLeft w:val="0"/>
          <w:marRight w:val="0"/>
          <w:marTop w:val="0"/>
          <w:marBottom w:val="0"/>
          <w:divBdr>
            <w:top w:val="none" w:sz="0" w:space="0" w:color="auto"/>
            <w:left w:val="none" w:sz="0" w:space="0" w:color="auto"/>
            <w:bottom w:val="none" w:sz="0" w:space="0" w:color="auto"/>
            <w:right w:val="none" w:sz="0" w:space="0" w:color="auto"/>
          </w:divBdr>
        </w:div>
        <w:div w:id="623197018">
          <w:marLeft w:val="0"/>
          <w:marRight w:val="0"/>
          <w:marTop w:val="0"/>
          <w:marBottom w:val="0"/>
          <w:divBdr>
            <w:top w:val="none" w:sz="0" w:space="0" w:color="auto"/>
            <w:left w:val="none" w:sz="0" w:space="0" w:color="auto"/>
            <w:bottom w:val="none" w:sz="0" w:space="0" w:color="auto"/>
            <w:right w:val="none" w:sz="0" w:space="0" w:color="auto"/>
          </w:divBdr>
        </w:div>
        <w:div w:id="45835720">
          <w:marLeft w:val="0"/>
          <w:marRight w:val="0"/>
          <w:marTop w:val="0"/>
          <w:marBottom w:val="0"/>
          <w:divBdr>
            <w:top w:val="none" w:sz="0" w:space="0" w:color="auto"/>
            <w:left w:val="none" w:sz="0" w:space="0" w:color="auto"/>
            <w:bottom w:val="none" w:sz="0" w:space="0" w:color="auto"/>
            <w:right w:val="none" w:sz="0" w:space="0" w:color="auto"/>
          </w:divBdr>
        </w:div>
        <w:div w:id="1603301588">
          <w:marLeft w:val="0"/>
          <w:marRight w:val="0"/>
          <w:marTop w:val="0"/>
          <w:marBottom w:val="0"/>
          <w:divBdr>
            <w:top w:val="none" w:sz="0" w:space="0" w:color="auto"/>
            <w:left w:val="none" w:sz="0" w:space="0" w:color="auto"/>
            <w:bottom w:val="none" w:sz="0" w:space="0" w:color="auto"/>
            <w:right w:val="none" w:sz="0" w:space="0" w:color="auto"/>
          </w:divBdr>
        </w:div>
        <w:div w:id="703605095">
          <w:marLeft w:val="0"/>
          <w:marRight w:val="0"/>
          <w:marTop w:val="0"/>
          <w:marBottom w:val="0"/>
          <w:divBdr>
            <w:top w:val="none" w:sz="0" w:space="0" w:color="auto"/>
            <w:left w:val="none" w:sz="0" w:space="0" w:color="auto"/>
            <w:bottom w:val="none" w:sz="0" w:space="0" w:color="auto"/>
            <w:right w:val="none" w:sz="0" w:space="0" w:color="auto"/>
          </w:divBdr>
        </w:div>
        <w:div w:id="1846898187">
          <w:marLeft w:val="0"/>
          <w:marRight w:val="0"/>
          <w:marTop w:val="0"/>
          <w:marBottom w:val="0"/>
          <w:divBdr>
            <w:top w:val="none" w:sz="0" w:space="0" w:color="auto"/>
            <w:left w:val="none" w:sz="0" w:space="0" w:color="auto"/>
            <w:bottom w:val="none" w:sz="0" w:space="0" w:color="auto"/>
            <w:right w:val="none" w:sz="0" w:space="0" w:color="auto"/>
          </w:divBdr>
        </w:div>
        <w:div w:id="1229417123">
          <w:marLeft w:val="0"/>
          <w:marRight w:val="0"/>
          <w:marTop w:val="0"/>
          <w:marBottom w:val="0"/>
          <w:divBdr>
            <w:top w:val="none" w:sz="0" w:space="0" w:color="auto"/>
            <w:left w:val="none" w:sz="0" w:space="0" w:color="auto"/>
            <w:bottom w:val="none" w:sz="0" w:space="0" w:color="auto"/>
            <w:right w:val="none" w:sz="0" w:space="0" w:color="auto"/>
          </w:divBdr>
        </w:div>
        <w:div w:id="106392765">
          <w:marLeft w:val="0"/>
          <w:marRight w:val="0"/>
          <w:marTop w:val="0"/>
          <w:marBottom w:val="0"/>
          <w:divBdr>
            <w:top w:val="none" w:sz="0" w:space="0" w:color="auto"/>
            <w:left w:val="none" w:sz="0" w:space="0" w:color="auto"/>
            <w:bottom w:val="none" w:sz="0" w:space="0" w:color="auto"/>
            <w:right w:val="none" w:sz="0" w:space="0" w:color="auto"/>
          </w:divBdr>
        </w:div>
        <w:div w:id="982734423">
          <w:marLeft w:val="0"/>
          <w:marRight w:val="0"/>
          <w:marTop w:val="0"/>
          <w:marBottom w:val="0"/>
          <w:divBdr>
            <w:top w:val="none" w:sz="0" w:space="0" w:color="auto"/>
            <w:left w:val="none" w:sz="0" w:space="0" w:color="auto"/>
            <w:bottom w:val="none" w:sz="0" w:space="0" w:color="auto"/>
            <w:right w:val="none" w:sz="0" w:space="0" w:color="auto"/>
          </w:divBdr>
        </w:div>
        <w:div w:id="1714383755">
          <w:marLeft w:val="0"/>
          <w:marRight w:val="0"/>
          <w:marTop w:val="0"/>
          <w:marBottom w:val="0"/>
          <w:divBdr>
            <w:top w:val="none" w:sz="0" w:space="0" w:color="auto"/>
            <w:left w:val="none" w:sz="0" w:space="0" w:color="auto"/>
            <w:bottom w:val="none" w:sz="0" w:space="0" w:color="auto"/>
            <w:right w:val="none" w:sz="0" w:space="0" w:color="auto"/>
          </w:divBdr>
        </w:div>
        <w:div w:id="1427655021">
          <w:marLeft w:val="0"/>
          <w:marRight w:val="0"/>
          <w:marTop w:val="0"/>
          <w:marBottom w:val="0"/>
          <w:divBdr>
            <w:top w:val="none" w:sz="0" w:space="0" w:color="auto"/>
            <w:left w:val="none" w:sz="0" w:space="0" w:color="auto"/>
            <w:bottom w:val="none" w:sz="0" w:space="0" w:color="auto"/>
            <w:right w:val="none" w:sz="0" w:space="0" w:color="auto"/>
          </w:divBdr>
        </w:div>
        <w:div w:id="1877690882">
          <w:marLeft w:val="0"/>
          <w:marRight w:val="0"/>
          <w:marTop w:val="0"/>
          <w:marBottom w:val="0"/>
          <w:divBdr>
            <w:top w:val="none" w:sz="0" w:space="0" w:color="auto"/>
            <w:left w:val="none" w:sz="0" w:space="0" w:color="auto"/>
            <w:bottom w:val="none" w:sz="0" w:space="0" w:color="auto"/>
            <w:right w:val="none" w:sz="0" w:space="0" w:color="auto"/>
          </w:divBdr>
        </w:div>
        <w:div w:id="1319456839">
          <w:marLeft w:val="0"/>
          <w:marRight w:val="0"/>
          <w:marTop w:val="0"/>
          <w:marBottom w:val="0"/>
          <w:divBdr>
            <w:top w:val="none" w:sz="0" w:space="0" w:color="auto"/>
            <w:left w:val="none" w:sz="0" w:space="0" w:color="auto"/>
            <w:bottom w:val="none" w:sz="0" w:space="0" w:color="auto"/>
            <w:right w:val="none" w:sz="0" w:space="0" w:color="auto"/>
          </w:divBdr>
        </w:div>
        <w:div w:id="1384019147">
          <w:marLeft w:val="0"/>
          <w:marRight w:val="0"/>
          <w:marTop w:val="0"/>
          <w:marBottom w:val="0"/>
          <w:divBdr>
            <w:top w:val="none" w:sz="0" w:space="0" w:color="auto"/>
            <w:left w:val="none" w:sz="0" w:space="0" w:color="auto"/>
            <w:bottom w:val="none" w:sz="0" w:space="0" w:color="auto"/>
            <w:right w:val="none" w:sz="0" w:space="0" w:color="auto"/>
          </w:divBdr>
        </w:div>
        <w:div w:id="695473024">
          <w:marLeft w:val="0"/>
          <w:marRight w:val="0"/>
          <w:marTop w:val="0"/>
          <w:marBottom w:val="0"/>
          <w:divBdr>
            <w:top w:val="none" w:sz="0" w:space="0" w:color="auto"/>
            <w:left w:val="none" w:sz="0" w:space="0" w:color="auto"/>
            <w:bottom w:val="none" w:sz="0" w:space="0" w:color="auto"/>
            <w:right w:val="none" w:sz="0" w:space="0" w:color="auto"/>
          </w:divBdr>
        </w:div>
        <w:div w:id="420109571">
          <w:marLeft w:val="0"/>
          <w:marRight w:val="0"/>
          <w:marTop w:val="0"/>
          <w:marBottom w:val="0"/>
          <w:divBdr>
            <w:top w:val="none" w:sz="0" w:space="0" w:color="auto"/>
            <w:left w:val="none" w:sz="0" w:space="0" w:color="auto"/>
            <w:bottom w:val="none" w:sz="0" w:space="0" w:color="auto"/>
            <w:right w:val="none" w:sz="0" w:space="0" w:color="auto"/>
          </w:divBdr>
        </w:div>
        <w:div w:id="1921598387">
          <w:marLeft w:val="0"/>
          <w:marRight w:val="0"/>
          <w:marTop w:val="0"/>
          <w:marBottom w:val="0"/>
          <w:divBdr>
            <w:top w:val="none" w:sz="0" w:space="0" w:color="auto"/>
            <w:left w:val="none" w:sz="0" w:space="0" w:color="auto"/>
            <w:bottom w:val="none" w:sz="0" w:space="0" w:color="auto"/>
            <w:right w:val="none" w:sz="0" w:space="0" w:color="auto"/>
          </w:divBdr>
        </w:div>
        <w:div w:id="1071192455">
          <w:marLeft w:val="0"/>
          <w:marRight w:val="0"/>
          <w:marTop w:val="0"/>
          <w:marBottom w:val="0"/>
          <w:divBdr>
            <w:top w:val="none" w:sz="0" w:space="0" w:color="auto"/>
            <w:left w:val="none" w:sz="0" w:space="0" w:color="auto"/>
            <w:bottom w:val="none" w:sz="0" w:space="0" w:color="auto"/>
            <w:right w:val="none" w:sz="0" w:space="0" w:color="auto"/>
          </w:divBdr>
        </w:div>
        <w:div w:id="1443918395">
          <w:marLeft w:val="0"/>
          <w:marRight w:val="0"/>
          <w:marTop w:val="0"/>
          <w:marBottom w:val="0"/>
          <w:divBdr>
            <w:top w:val="none" w:sz="0" w:space="0" w:color="auto"/>
            <w:left w:val="none" w:sz="0" w:space="0" w:color="auto"/>
            <w:bottom w:val="none" w:sz="0" w:space="0" w:color="auto"/>
            <w:right w:val="none" w:sz="0" w:space="0" w:color="auto"/>
          </w:divBdr>
        </w:div>
        <w:div w:id="1912344411">
          <w:marLeft w:val="0"/>
          <w:marRight w:val="0"/>
          <w:marTop w:val="0"/>
          <w:marBottom w:val="0"/>
          <w:divBdr>
            <w:top w:val="none" w:sz="0" w:space="0" w:color="auto"/>
            <w:left w:val="none" w:sz="0" w:space="0" w:color="auto"/>
            <w:bottom w:val="none" w:sz="0" w:space="0" w:color="auto"/>
            <w:right w:val="none" w:sz="0" w:space="0" w:color="auto"/>
          </w:divBdr>
        </w:div>
        <w:div w:id="422457035">
          <w:marLeft w:val="0"/>
          <w:marRight w:val="0"/>
          <w:marTop w:val="0"/>
          <w:marBottom w:val="0"/>
          <w:divBdr>
            <w:top w:val="none" w:sz="0" w:space="0" w:color="auto"/>
            <w:left w:val="none" w:sz="0" w:space="0" w:color="auto"/>
            <w:bottom w:val="none" w:sz="0" w:space="0" w:color="auto"/>
            <w:right w:val="none" w:sz="0" w:space="0" w:color="auto"/>
          </w:divBdr>
        </w:div>
        <w:div w:id="1109397324">
          <w:marLeft w:val="0"/>
          <w:marRight w:val="0"/>
          <w:marTop w:val="0"/>
          <w:marBottom w:val="0"/>
          <w:divBdr>
            <w:top w:val="none" w:sz="0" w:space="0" w:color="auto"/>
            <w:left w:val="none" w:sz="0" w:space="0" w:color="auto"/>
            <w:bottom w:val="none" w:sz="0" w:space="0" w:color="auto"/>
            <w:right w:val="none" w:sz="0" w:space="0" w:color="auto"/>
          </w:divBdr>
        </w:div>
        <w:div w:id="1429228243">
          <w:marLeft w:val="0"/>
          <w:marRight w:val="0"/>
          <w:marTop w:val="0"/>
          <w:marBottom w:val="0"/>
          <w:divBdr>
            <w:top w:val="none" w:sz="0" w:space="0" w:color="auto"/>
            <w:left w:val="none" w:sz="0" w:space="0" w:color="auto"/>
            <w:bottom w:val="none" w:sz="0" w:space="0" w:color="auto"/>
            <w:right w:val="none" w:sz="0" w:space="0" w:color="auto"/>
          </w:divBdr>
        </w:div>
        <w:div w:id="350768212">
          <w:marLeft w:val="0"/>
          <w:marRight w:val="0"/>
          <w:marTop w:val="0"/>
          <w:marBottom w:val="0"/>
          <w:divBdr>
            <w:top w:val="none" w:sz="0" w:space="0" w:color="auto"/>
            <w:left w:val="none" w:sz="0" w:space="0" w:color="auto"/>
            <w:bottom w:val="none" w:sz="0" w:space="0" w:color="auto"/>
            <w:right w:val="none" w:sz="0" w:space="0" w:color="auto"/>
          </w:divBdr>
        </w:div>
        <w:div w:id="1623227495">
          <w:marLeft w:val="0"/>
          <w:marRight w:val="0"/>
          <w:marTop w:val="0"/>
          <w:marBottom w:val="0"/>
          <w:divBdr>
            <w:top w:val="none" w:sz="0" w:space="0" w:color="auto"/>
            <w:left w:val="none" w:sz="0" w:space="0" w:color="auto"/>
            <w:bottom w:val="none" w:sz="0" w:space="0" w:color="auto"/>
            <w:right w:val="none" w:sz="0" w:space="0" w:color="auto"/>
          </w:divBdr>
        </w:div>
        <w:div w:id="903564749">
          <w:marLeft w:val="0"/>
          <w:marRight w:val="0"/>
          <w:marTop w:val="0"/>
          <w:marBottom w:val="0"/>
          <w:divBdr>
            <w:top w:val="none" w:sz="0" w:space="0" w:color="auto"/>
            <w:left w:val="none" w:sz="0" w:space="0" w:color="auto"/>
            <w:bottom w:val="none" w:sz="0" w:space="0" w:color="auto"/>
            <w:right w:val="none" w:sz="0" w:space="0" w:color="auto"/>
          </w:divBdr>
        </w:div>
        <w:div w:id="1150318647">
          <w:marLeft w:val="0"/>
          <w:marRight w:val="0"/>
          <w:marTop w:val="0"/>
          <w:marBottom w:val="0"/>
          <w:divBdr>
            <w:top w:val="none" w:sz="0" w:space="0" w:color="auto"/>
            <w:left w:val="none" w:sz="0" w:space="0" w:color="auto"/>
            <w:bottom w:val="none" w:sz="0" w:space="0" w:color="auto"/>
            <w:right w:val="none" w:sz="0" w:space="0" w:color="auto"/>
          </w:divBdr>
        </w:div>
        <w:div w:id="2139645522">
          <w:marLeft w:val="0"/>
          <w:marRight w:val="0"/>
          <w:marTop w:val="0"/>
          <w:marBottom w:val="0"/>
          <w:divBdr>
            <w:top w:val="none" w:sz="0" w:space="0" w:color="auto"/>
            <w:left w:val="none" w:sz="0" w:space="0" w:color="auto"/>
            <w:bottom w:val="none" w:sz="0" w:space="0" w:color="auto"/>
            <w:right w:val="none" w:sz="0" w:space="0" w:color="auto"/>
          </w:divBdr>
        </w:div>
        <w:div w:id="39866423">
          <w:marLeft w:val="0"/>
          <w:marRight w:val="0"/>
          <w:marTop w:val="0"/>
          <w:marBottom w:val="0"/>
          <w:divBdr>
            <w:top w:val="none" w:sz="0" w:space="0" w:color="auto"/>
            <w:left w:val="none" w:sz="0" w:space="0" w:color="auto"/>
            <w:bottom w:val="none" w:sz="0" w:space="0" w:color="auto"/>
            <w:right w:val="none" w:sz="0" w:space="0" w:color="auto"/>
          </w:divBdr>
        </w:div>
        <w:div w:id="1592659990">
          <w:marLeft w:val="0"/>
          <w:marRight w:val="0"/>
          <w:marTop w:val="0"/>
          <w:marBottom w:val="0"/>
          <w:divBdr>
            <w:top w:val="none" w:sz="0" w:space="0" w:color="auto"/>
            <w:left w:val="none" w:sz="0" w:space="0" w:color="auto"/>
            <w:bottom w:val="none" w:sz="0" w:space="0" w:color="auto"/>
            <w:right w:val="none" w:sz="0" w:space="0" w:color="auto"/>
          </w:divBdr>
        </w:div>
        <w:div w:id="750395432">
          <w:marLeft w:val="0"/>
          <w:marRight w:val="0"/>
          <w:marTop w:val="0"/>
          <w:marBottom w:val="0"/>
          <w:divBdr>
            <w:top w:val="none" w:sz="0" w:space="0" w:color="auto"/>
            <w:left w:val="none" w:sz="0" w:space="0" w:color="auto"/>
            <w:bottom w:val="none" w:sz="0" w:space="0" w:color="auto"/>
            <w:right w:val="none" w:sz="0" w:space="0" w:color="auto"/>
          </w:divBdr>
        </w:div>
        <w:div w:id="1109394918">
          <w:marLeft w:val="0"/>
          <w:marRight w:val="0"/>
          <w:marTop w:val="0"/>
          <w:marBottom w:val="0"/>
          <w:divBdr>
            <w:top w:val="none" w:sz="0" w:space="0" w:color="auto"/>
            <w:left w:val="none" w:sz="0" w:space="0" w:color="auto"/>
            <w:bottom w:val="none" w:sz="0" w:space="0" w:color="auto"/>
            <w:right w:val="none" w:sz="0" w:space="0" w:color="auto"/>
          </w:divBdr>
        </w:div>
        <w:div w:id="1067073772">
          <w:marLeft w:val="0"/>
          <w:marRight w:val="0"/>
          <w:marTop w:val="0"/>
          <w:marBottom w:val="0"/>
          <w:divBdr>
            <w:top w:val="none" w:sz="0" w:space="0" w:color="auto"/>
            <w:left w:val="none" w:sz="0" w:space="0" w:color="auto"/>
            <w:bottom w:val="none" w:sz="0" w:space="0" w:color="auto"/>
            <w:right w:val="none" w:sz="0" w:space="0" w:color="auto"/>
          </w:divBdr>
        </w:div>
        <w:div w:id="711687678">
          <w:marLeft w:val="0"/>
          <w:marRight w:val="0"/>
          <w:marTop w:val="0"/>
          <w:marBottom w:val="0"/>
          <w:divBdr>
            <w:top w:val="none" w:sz="0" w:space="0" w:color="auto"/>
            <w:left w:val="none" w:sz="0" w:space="0" w:color="auto"/>
            <w:bottom w:val="none" w:sz="0" w:space="0" w:color="auto"/>
            <w:right w:val="none" w:sz="0" w:space="0" w:color="auto"/>
          </w:divBdr>
        </w:div>
        <w:div w:id="415438990">
          <w:marLeft w:val="0"/>
          <w:marRight w:val="0"/>
          <w:marTop w:val="0"/>
          <w:marBottom w:val="0"/>
          <w:divBdr>
            <w:top w:val="none" w:sz="0" w:space="0" w:color="auto"/>
            <w:left w:val="none" w:sz="0" w:space="0" w:color="auto"/>
            <w:bottom w:val="none" w:sz="0" w:space="0" w:color="auto"/>
            <w:right w:val="none" w:sz="0" w:space="0" w:color="auto"/>
          </w:divBdr>
        </w:div>
        <w:div w:id="85200402">
          <w:marLeft w:val="0"/>
          <w:marRight w:val="0"/>
          <w:marTop w:val="0"/>
          <w:marBottom w:val="0"/>
          <w:divBdr>
            <w:top w:val="none" w:sz="0" w:space="0" w:color="auto"/>
            <w:left w:val="none" w:sz="0" w:space="0" w:color="auto"/>
            <w:bottom w:val="none" w:sz="0" w:space="0" w:color="auto"/>
            <w:right w:val="none" w:sz="0" w:space="0" w:color="auto"/>
          </w:divBdr>
        </w:div>
        <w:div w:id="1311981951">
          <w:marLeft w:val="0"/>
          <w:marRight w:val="0"/>
          <w:marTop w:val="0"/>
          <w:marBottom w:val="0"/>
          <w:divBdr>
            <w:top w:val="none" w:sz="0" w:space="0" w:color="auto"/>
            <w:left w:val="none" w:sz="0" w:space="0" w:color="auto"/>
            <w:bottom w:val="none" w:sz="0" w:space="0" w:color="auto"/>
            <w:right w:val="none" w:sz="0" w:space="0" w:color="auto"/>
          </w:divBdr>
        </w:div>
        <w:div w:id="795216486">
          <w:marLeft w:val="0"/>
          <w:marRight w:val="0"/>
          <w:marTop w:val="0"/>
          <w:marBottom w:val="0"/>
          <w:divBdr>
            <w:top w:val="none" w:sz="0" w:space="0" w:color="auto"/>
            <w:left w:val="none" w:sz="0" w:space="0" w:color="auto"/>
            <w:bottom w:val="none" w:sz="0" w:space="0" w:color="auto"/>
            <w:right w:val="none" w:sz="0" w:space="0" w:color="auto"/>
          </w:divBdr>
        </w:div>
        <w:div w:id="1733580871">
          <w:marLeft w:val="0"/>
          <w:marRight w:val="0"/>
          <w:marTop w:val="0"/>
          <w:marBottom w:val="0"/>
          <w:divBdr>
            <w:top w:val="none" w:sz="0" w:space="0" w:color="auto"/>
            <w:left w:val="none" w:sz="0" w:space="0" w:color="auto"/>
            <w:bottom w:val="none" w:sz="0" w:space="0" w:color="auto"/>
            <w:right w:val="none" w:sz="0" w:space="0" w:color="auto"/>
          </w:divBdr>
        </w:div>
        <w:div w:id="867646502">
          <w:marLeft w:val="0"/>
          <w:marRight w:val="0"/>
          <w:marTop w:val="0"/>
          <w:marBottom w:val="0"/>
          <w:divBdr>
            <w:top w:val="none" w:sz="0" w:space="0" w:color="auto"/>
            <w:left w:val="none" w:sz="0" w:space="0" w:color="auto"/>
            <w:bottom w:val="none" w:sz="0" w:space="0" w:color="auto"/>
            <w:right w:val="none" w:sz="0" w:space="0" w:color="auto"/>
          </w:divBdr>
        </w:div>
        <w:div w:id="228927645">
          <w:marLeft w:val="0"/>
          <w:marRight w:val="0"/>
          <w:marTop w:val="0"/>
          <w:marBottom w:val="0"/>
          <w:divBdr>
            <w:top w:val="none" w:sz="0" w:space="0" w:color="auto"/>
            <w:left w:val="none" w:sz="0" w:space="0" w:color="auto"/>
            <w:bottom w:val="none" w:sz="0" w:space="0" w:color="auto"/>
            <w:right w:val="none" w:sz="0" w:space="0" w:color="auto"/>
          </w:divBdr>
        </w:div>
        <w:div w:id="317881340">
          <w:marLeft w:val="0"/>
          <w:marRight w:val="0"/>
          <w:marTop w:val="0"/>
          <w:marBottom w:val="0"/>
          <w:divBdr>
            <w:top w:val="none" w:sz="0" w:space="0" w:color="auto"/>
            <w:left w:val="none" w:sz="0" w:space="0" w:color="auto"/>
            <w:bottom w:val="none" w:sz="0" w:space="0" w:color="auto"/>
            <w:right w:val="none" w:sz="0" w:space="0" w:color="auto"/>
          </w:divBdr>
        </w:div>
        <w:div w:id="664670962">
          <w:marLeft w:val="0"/>
          <w:marRight w:val="0"/>
          <w:marTop w:val="0"/>
          <w:marBottom w:val="0"/>
          <w:divBdr>
            <w:top w:val="none" w:sz="0" w:space="0" w:color="auto"/>
            <w:left w:val="none" w:sz="0" w:space="0" w:color="auto"/>
            <w:bottom w:val="none" w:sz="0" w:space="0" w:color="auto"/>
            <w:right w:val="none" w:sz="0" w:space="0" w:color="auto"/>
          </w:divBdr>
        </w:div>
        <w:div w:id="1256478829">
          <w:marLeft w:val="0"/>
          <w:marRight w:val="0"/>
          <w:marTop w:val="0"/>
          <w:marBottom w:val="0"/>
          <w:divBdr>
            <w:top w:val="none" w:sz="0" w:space="0" w:color="auto"/>
            <w:left w:val="none" w:sz="0" w:space="0" w:color="auto"/>
            <w:bottom w:val="none" w:sz="0" w:space="0" w:color="auto"/>
            <w:right w:val="none" w:sz="0" w:space="0" w:color="auto"/>
          </w:divBdr>
        </w:div>
        <w:div w:id="2072002385">
          <w:marLeft w:val="0"/>
          <w:marRight w:val="0"/>
          <w:marTop w:val="0"/>
          <w:marBottom w:val="0"/>
          <w:divBdr>
            <w:top w:val="none" w:sz="0" w:space="0" w:color="auto"/>
            <w:left w:val="none" w:sz="0" w:space="0" w:color="auto"/>
            <w:bottom w:val="none" w:sz="0" w:space="0" w:color="auto"/>
            <w:right w:val="none" w:sz="0" w:space="0" w:color="auto"/>
          </w:divBdr>
        </w:div>
        <w:div w:id="658579293">
          <w:marLeft w:val="0"/>
          <w:marRight w:val="0"/>
          <w:marTop w:val="0"/>
          <w:marBottom w:val="0"/>
          <w:divBdr>
            <w:top w:val="none" w:sz="0" w:space="0" w:color="auto"/>
            <w:left w:val="none" w:sz="0" w:space="0" w:color="auto"/>
            <w:bottom w:val="none" w:sz="0" w:space="0" w:color="auto"/>
            <w:right w:val="none" w:sz="0" w:space="0" w:color="auto"/>
          </w:divBdr>
        </w:div>
        <w:div w:id="1061054880">
          <w:marLeft w:val="0"/>
          <w:marRight w:val="0"/>
          <w:marTop w:val="0"/>
          <w:marBottom w:val="0"/>
          <w:divBdr>
            <w:top w:val="none" w:sz="0" w:space="0" w:color="auto"/>
            <w:left w:val="none" w:sz="0" w:space="0" w:color="auto"/>
            <w:bottom w:val="none" w:sz="0" w:space="0" w:color="auto"/>
            <w:right w:val="none" w:sz="0" w:space="0" w:color="auto"/>
          </w:divBdr>
        </w:div>
        <w:div w:id="1101102882">
          <w:marLeft w:val="0"/>
          <w:marRight w:val="0"/>
          <w:marTop w:val="0"/>
          <w:marBottom w:val="0"/>
          <w:divBdr>
            <w:top w:val="none" w:sz="0" w:space="0" w:color="auto"/>
            <w:left w:val="none" w:sz="0" w:space="0" w:color="auto"/>
            <w:bottom w:val="none" w:sz="0" w:space="0" w:color="auto"/>
            <w:right w:val="none" w:sz="0" w:space="0" w:color="auto"/>
          </w:divBdr>
        </w:div>
        <w:div w:id="1563716670">
          <w:marLeft w:val="0"/>
          <w:marRight w:val="0"/>
          <w:marTop w:val="0"/>
          <w:marBottom w:val="0"/>
          <w:divBdr>
            <w:top w:val="none" w:sz="0" w:space="0" w:color="auto"/>
            <w:left w:val="none" w:sz="0" w:space="0" w:color="auto"/>
            <w:bottom w:val="none" w:sz="0" w:space="0" w:color="auto"/>
            <w:right w:val="none" w:sz="0" w:space="0" w:color="auto"/>
          </w:divBdr>
        </w:div>
        <w:div w:id="658078100">
          <w:marLeft w:val="0"/>
          <w:marRight w:val="0"/>
          <w:marTop w:val="0"/>
          <w:marBottom w:val="0"/>
          <w:divBdr>
            <w:top w:val="none" w:sz="0" w:space="0" w:color="auto"/>
            <w:left w:val="none" w:sz="0" w:space="0" w:color="auto"/>
            <w:bottom w:val="none" w:sz="0" w:space="0" w:color="auto"/>
            <w:right w:val="none" w:sz="0" w:space="0" w:color="auto"/>
          </w:divBdr>
        </w:div>
        <w:div w:id="1270117260">
          <w:marLeft w:val="0"/>
          <w:marRight w:val="0"/>
          <w:marTop w:val="0"/>
          <w:marBottom w:val="0"/>
          <w:divBdr>
            <w:top w:val="none" w:sz="0" w:space="0" w:color="auto"/>
            <w:left w:val="none" w:sz="0" w:space="0" w:color="auto"/>
            <w:bottom w:val="none" w:sz="0" w:space="0" w:color="auto"/>
            <w:right w:val="none" w:sz="0" w:space="0" w:color="auto"/>
          </w:divBdr>
        </w:div>
        <w:div w:id="1803688873">
          <w:marLeft w:val="0"/>
          <w:marRight w:val="0"/>
          <w:marTop w:val="0"/>
          <w:marBottom w:val="0"/>
          <w:divBdr>
            <w:top w:val="none" w:sz="0" w:space="0" w:color="auto"/>
            <w:left w:val="none" w:sz="0" w:space="0" w:color="auto"/>
            <w:bottom w:val="none" w:sz="0" w:space="0" w:color="auto"/>
            <w:right w:val="none" w:sz="0" w:space="0" w:color="auto"/>
          </w:divBdr>
        </w:div>
        <w:div w:id="687945182">
          <w:marLeft w:val="0"/>
          <w:marRight w:val="0"/>
          <w:marTop w:val="0"/>
          <w:marBottom w:val="0"/>
          <w:divBdr>
            <w:top w:val="none" w:sz="0" w:space="0" w:color="auto"/>
            <w:left w:val="none" w:sz="0" w:space="0" w:color="auto"/>
            <w:bottom w:val="none" w:sz="0" w:space="0" w:color="auto"/>
            <w:right w:val="none" w:sz="0" w:space="0" w:color="auto"/>
          </w:divBdr>
        </w:div>
        <w:div w:id="581455040">
          <w:marLeft w:val="0"/>
          <w:marRight w:val="0"/>
          <w:marTop w:val="0"/>
          <w:marBottom w:val="0"/>
          <w:divBdr>
            <w:top w:val="none" w:sz="0" w:space="0" w:color="auto"/>
            <w:left w:val="none" w:sz="0" w:space="0" w:color="auto"/>
            <w:bottom w:val="none" w:sz="0" w:space="0" w:color="auto"/>
            <w:right w:val="none" w:sz="0" w:space="0" w:color="auto"/>
          </w:divBdr>
        </w:div>
        <w:div w:id="1913273178">
          <w:marLeft w:val="0"/>
          <w:marRight w:val="0"/>
          <w:marTop w:val="0"/>
          <w:marBottom w:val="0"/>
          <w:divBdr>
            <w:top w:val="none" w:sz="0" w:space="0" w:color="auto"/>
            <w:left w:val="none" w:sz="0" w:space="0" w:color="auto"/>
            <w:bottom w:val="none" w:sz="0" w:space="0" w:color="auto"/>
            <w:right w:val="none" w:sz="0" w:space="0" w:color="auto"/>
          </w:divBdr>
        </w:div>
        <w:div w:id="2112822039">
          <w:marLeft w:val="0"/>
          <w:marRight w:val="0"/>
          <w:marTop w:val="0"/>
          <w:marBottom w:val="0"/>
          <w:divBdr>
            <w:top w:val="none" w:sz="0" w:space="0" w:color="auto"/>
            <w:left w:val="none" w:sz="0" w:space="0" w:color="auto"/>
            <w:bottom w:val="none" w:sz="0" w:space="0" w:color="auto"/>
            <w:right w:val="none" w:sz="0" w:space="0" w:color="auto"/>
          </w:divBdr>
        </w:div>
        <w:div w:id="1099369793">
          <w:marLeft w:val="0"/>
          <w:marRight w:val="0"/>
          <w:marTop w:val="0"/>
          <w:marBottom w:val="0"/>
          <w:divBdr>
            <w:top w:val="none" w:sz="0" w:space="0" w:color="auto"/>
            <w:left w:val="none" w:sz="0" w:space="0" w:color="auto"/>
            <w:bottom w:val="none" w:sz="0" w:space="0" w:color="auto"/>
            <w:right w:val="none" w:sz="0" w:space="0" w:color="auto"/>
          </w:divBdr>
        </w:div>
        <w:div w:id="2128234847">
          <w:marLeft w:val="0"/>
          <w:marRight w:val="0"/>
          <w:marTop w:val="0"/>
          <w:marBottom w:val="0"/>
          <w:divBdr>
            <w:top w:val="none" w:sz="0" w:space="0" w:color="auto"/>
            <w:left w:val="none" w:sz="0" w:space="0" w:color="auto"/>
            <w:bottom w:val="none" w:sz="0" w:space="0" w:color="auto"/>
            <w:right w:val="none" w:sz="0" w:space="0" w:color="auto"/>
          </w:divBdr>
        </w:div>
        <w:div w:id="1878660205">
          <w:marLeft w:val="0"/>
          <w:marRight w:val="0"/>
          <w:marTop w:val="0"/>
          <w:marBottom w:val="0"/>
          <w:divBdr>
            <w:top w:val="none" w:sz="0" w:space="0" w:color="auto"/>
            <w:left w:val="none" w:sz="0" w:space="0" w:color="auto"/>
            <w:bottom w:val="none" w:sz="0" w:space="0" w:color="auto"/>
            <w:right w:val="none" w:sz="0" w:space="0" w:color="auto"/>
          </w:divBdr>
        </w:div>
        <w:div w:id="417823078">
          <w:marLeft w:val="0"/>
          <w:marRight w:val="0"/>
          <w:marTop w:val="0"/>
          <w:marBottom w:val="0"/>
          <w:divBdr>
            <w:top w:val="none" w:sz="0" w:space="0" w:color="auto"/>
            <w:left w:val="none" w:sz="0" w:space="0" w:color="auto"/>
            <w:bottom w:val="none" w:sz="0" w:space="0" w:color="auto"/>
            <w:right w:val="none" w:sz="0" w:space="0" w:color="auto"/>
          </w:divBdr>
        </w:div>
        <w:div w:id="1802724459">
          <w:marLeft w:val="0"/>
          <w:marRight w:val="0"/>
          <w:marTop w:val="0"/>
          <w:marBottom w:val="0"/>
          <w:divBdr>
            <w:top w:val="none" w:sz="0" w:space="0" w:color="auto"/>
            <w:left w:val="none" w:sz="0" w:space="0" w:color="auto"/>
            <w:bottom w:val="none" w:sz="0" w:space="0" w:color="auto"/>
            <w:right w:val="none" w:sz="0" w:space="0" w:color="auto"/>
          </w:divBdr>
        </w:div>
        <w:div w:id="181747238">
          <w:marLeft w:val="0"/>
          <w:marRight w:val="0"/>
          <w:marTop w:val="0"/>
          <w:marBottom w:val="0"/>
          <w:divBdr>
            <w:top w:val="none" w:sz="0" w:space="0" w:color="auto"/>
            <w:left w:val="none" w:sz="0" w:space="0" w:color="auto"/>
            <w:bottom w:val="none" w:sz="0" w:space="0" w:color="auto"/>
            <w:right w:val="none" w:sz="0" w:space="0" w:color="auto"/>
          </w:divBdr>
        </w:div>
        <w:div w:id="1610356196">
          <w:marLeft w:val="0"/>
          <w:marRight w:val="0"/>
          <w:marTop w:val="0"/>
          <w:marBottom w:val="0"/>
          <w:divBdr>
            <w:top w:val="none" w:sz="0" w:space="0" w:color="auto"/>
            <w:left w:val="none" w:sz="0" w:space="0" w:color="auto"/>
            <w:bottom w:val="none" w:sz="0" w:space="0" w:color="auto"/>
            <w:right w:val="none" w:sz="0" w:space="0" w:color="auto"/>
          </w:divBdr>
        </w:div>
        <w:div w:id="1204707620">
          <w:marLeft w:val="0"/>
          <w:marRight w:val="0"/>
          <w:marTop w:val="0"/>
          <w:marBottom w:val="0"/>
          <w:divBdr>
            <w:top w:val="none" w:sz="0" w:space="0" w:color="auto"/>
            <w:left w:val="none" w:sz="0" w:space="0" w:color="auto"/>
            <w:bottom w:val="none" w:sz="0" w:space="0" w:color="auto"/>
            <w:right w:val="none" w:sz="0" w:space="0" w:color="auto"/>
          </w:divBdr>
        </w:div>
        <w:div w:id="1272935196">
          <w:marLeft w:val="0"/>
          <w:marRight w:val="0"/>
          <w:marTop w:val="0"/>
          <w:marBottom w:val="0"/>
          <w:divBdr>
            <w:top w:val="none" w:sz="0" w:space="0" w:color="auto"/>
            <w:left w:val="none" w:sz="0" w:space="0" w:color="auto"/>
            <w:bottom w:val="none" w:sz="0" w:space="0" w:color="auto"/>
            <w:right w:val="none" w:sz="0" w:space="0" w:color="auto"/>
          </w:divBdr>
        </w:div>
        <w:div w:id="426075357">
          <w:marLeft w:val="0"/>
          <w:marRight w:val="0"/>
          <w:marTop w:val="0"/>
          <w:marBottom w:val="0"/>
          <w:divBdr>
            <w:top w:val="none" w:sz="0" w:space="0" w:color="auto"/>
            <w:left w:val="none" w:sz="0" w:space="0" w:color="auto"/>
            <w:bottom w:val="none" w:sz="0" w:space="0" w:color="auto"/>
            <w:right w:val="none" w:sz="0" w:space="0" w:color="auto"/>
          </w:divBdr>
        </w:div>
        <w:div w:id="114374727">
          <w:marLeft w:val="0"/>
          <w:marRight w:val="0"/>
          <w:marTop w:val="0"/>
          <w:marBottom w:val="0"/>
          <w:divBdr>
            <w:top w:val="none" w:sz="0" w:space="0" w:color="auto"/>
            <w:left w:val="none" w:sz="0" w:space="0" w:color="auto"/>
            <w:bottom w:val="none" w:sz="0" w:space="0" w:color="auto"/>
            <w:right w:val="none" w:sz="0" w:space="0" w:color="auto"/>
          </w:divBdr>
        </w:div>
        <w:div w:id="612174198">
          <w:marLeft w:val="0"/>
          <w:marRight w:val="0"/>
          <w:marTop w:val="0"/>
          <w:marBottom w:val="0"/>
          <w:divBdr>
            <w:top w:val="none" w:sz="0" w:space="0" w:color="auto"/>
            <w:left w:val="none" w:sz="0" w:space="0" w:color="auto"/>
            <w:bottom w:val="none" w:sz="0" w:space="0" w:color="auto"/>
            <w:right w:val="none" w:sz="0" w:space="0" w:color="auto"/>
          </w:divBdr>
        </w:div>
        <w:div w:id="2038310083">
          <w:marLeft w:val="0"/>
          <w:marRight w:val="0"/>
          <w:marTop w:val="0"/>
          <w:marBottom w:val="0"/>
          <w:divBdr>
            <w:top w:val="none" w:sz="0" w:space="0" w:color="auto"/>
            <w:left w:val="none" w:sz="0" w:space="0" w:color="auto"/>
            <w:bottom w:val="none" w:sz="0" w:space="0" w:color="auto"/>
            <w:right w:val="none" w:sz="0" w:space="0" w:color="auto"/>
          </w:divBdr>
        </w:div>
        <w:div w:id="1923443486">
          <w:marLeft w:val="0"/>
          <w:marRight w:val="0"/>
          <w:marTop w:val="0"/>
          <w:marBottom w:val="0"/>
          <w:divBdr>
            <w:top w:val="none" w:sz="0" w:space="0" w:color="auto"/>
            <w:left w:val="none" w:sz="0" w:space="0" w:color="auto"/>
            <w:bottom w:val="none" w:sz="0" w:space="0" w:color="auto"/>
            <w:right w:val="none" w:sz="0" w:space="0" w:color="auto"/>
          </w:divBdr>
        </w:div>
        <w:div w:id="179390228">
          <w:marLeft w:val="0"/>
          <w:marRight w:val="0"/>
          <w:marTop w:val="0"/>
          <w:marBottom w:val="0"/>
          <w:divBdr>
            <w:top w:val="none" w:sz="0" w:space="0" w:color="auto"/>
            <w:left w:val="none" w:sz="0" w:space="0" w:color="auto"/>
            <w:bottom w:val="none" w:sz="0" w:space="0" w:color="auto"/>
            <w:right w:val="none" w:sz="0" w:space="0" w:color="auto"/>
          </w:divBdr>
        </w:div>
        <w:div w:id="1683511999">
          <w:marLeft w:val="0"/>
          <w:marRight w:val="0"/>
          <w:marTop w:val="0"/>
          <w:marBottom w:val="0"/>
          <w:divBdr>
            <w:top w:val="none" w:sz="0" w:space="0" w:color="auto"/>
            <w:left w:val="none" w:sz="0" w:space="0" w:color="auto"/>
            <w:bottom w:val="none" w:sz="0" w:space="0" w:color="auto"/>
            <w:right w:val="none" w:sz="0" w:space="0" w:color="auto"/>
          </w:divBdr>
        </w:div>
        <w:div w:id="1705641725">
          <w:marLeft w:val="0"/>
          <w:marRight w:val="0"/>
          <w:marTop w:val="0"/>
          <w:marBottom w:val="0"/>
          <w:divBdr>
            <w:top w:val="none" w:sz="0" w:space="0" w:color="auto"/>
            <w:left w:val="none" w:sz="0" w:space="0" w:color="auto"/>
            <w:bottom w:val="none" w:sz="0" w:space="0" w:color="auto"/>
            <w:right w:val="none" w:sz="0" w:space="0" w:color="auto"/>
          </w:divBdr>
        </w:div>
        <w:div w:id="488982505">
          <w:marLeft w:val="0"/>
          <w:marRight w:val="0"/>
          <w:marTop w:val="0"/>
          <w:marBottom w:val="0"/>
          <w:divBdr>
            <w:top w:val="none" w:sz="0" w:space="0" w:color="auto"/>
            <w:left w:val="none" w:sz="0" w:space="0" w:color="auto"/>
            <w:bottom w:val="none" w:sz="0" w:space="0" w:color="auto"/>
            <w:right w:val="none" w:sz="0" w:space="0" w:color="auto"/>
          </w:divBdr>
        </w:div>
        <w:div w:id="1239948488">
          <w:marLeft w:val="0"/>
          <w:marRight w:val="0"/>
          <w:marTop w:val="0"/>
          <w:marBottom w:val="0"/>
          <w:divBdr>
            <w:top w:val="none" w:sz="0" w:space="0" w:color="auto"/>
            <w:left w:val="none" w:sz="0" w:space="0" w:color="auto"/>
            <w:bottom w:val="none" w:sz="0" w:space="0" w:color="auto"/>
            <w:right w:val="none" w:sz="0" w:space="0" w:color="auto"/>
          </w:divBdr>
        </w:div>
        <w:div w:id="572012406">
          <w:marLeft w:val="0"/>
          <w:marRight w:val="0"/>
          <w:marTop w:val="0"/>
          <w:marBottom w:val="0"/>
          <w:divBdr>
            <w:top w:val="none" w:sz="0" w:space="0" w:color="auto"/>
            <w:left w:val="none" w:sz="0" w:space="0" w:color="auto"/>
            <w:bottom w:val="none" w:sz="0" w:space="0" w:color="auto"/>
            <w:right w:val="none" w:sz="0" w:space="0" w:color="auto"/>
          </w:divBdr>
        </w:div>
        <w:div w:id="919829530">
          <w:marLeft w:val="0"/>
          <w:marRight w:val="0"/>
          <w:marTop w:val="0"/>
          <w:marBottom w:val="0"/>
          <w:divBdr>
            <w:top w:val="none" w:sz="0" w:space="0" w:color="auto"/>
            <w:left w:val="none" w:sz="0" w:space="0" w:color="auto"/>
            <w:bottom w:val="none" w:sz="0" w:space="0" w:color="auto"/>
            <w:right w:val="none" w:sz="0" w:space="0" w:color="auto"/>
          </w:divBdr>
        </w:div>
        <w:div w:id="364983919">
          <w:marLeft w:val="0"/>
          <w:marRight w:val="0"/>
          <w:marTop w:val="0"/>
          <w:marBottom w:val="0"/>
          <w:divBdr>
            <w:top w:val="none" w:sz="0" w:space="0" w:color="auto"/>
            <w:left w:val="none" w:sz="0" w:space="0" w:color="auto"/>
            <w:bottom w:val="none" w:sz="0" w:space="0" w:color="auto"/>
            <w:right w:val="none" w:sz="0" w:space="0" w:color="auto"/>
          </w:divBdr>
        </w:div>
        <w:div w:id="1524975468">
          <w:marLeft w:val="0"/>
          <w:marRight w:val="0"/>
          <w:marTop w:val="0"/>
          <w:marBottom w:val="0"/>
          <w:divBdr>
            <w:top w:val="none" w:sz="0" w:space="0" w:color="auto"/>
            <w:left w:val="none" w:sz="0" w:space="0" w:color="auto"/>
            <w:bottom w:val="none" w:sz="0" w:space="0" w:color="auto"/>
            <w:right w:val="none" w:sz="0" w:space="0" w:color="auto"/>
          </w:divBdr>
        </w:div>
        <w:div w:id="474571255">
          <w:marLeft w:val="0"/>
          <w:marRight w:val="0"/>
          <w:marTop w:val="0"/>
          <w:marBottom w:val="0"/>
          <w:divBdr>
            <w:top w:val="none" w:sz="0" w:space="0" w:color="auto"/>
            <w:left w:val="none" w:sz="0" w:space="0" w:color="auto"/>
            <w:bottom w:val="none" w:sz="0" w:space="0" w:color="auto"/>
            <w:right w:val="none" w:sz="0" w:space="0" w:color="auto"/>
          </w:divBdr>
        </w:div>
        <w:div w:id="1923907466">
          <w:marLeft w:val="0"/>
          <w:marRight w:val="0"/>
          <w:marTop w:val="0"/>
          <w:marBottom w:val="0"/>
          <w:divBdr>
            <w:top w:val="none" w:sz="0" w:space="0" w:color="auto"/>
            <w:left w:val="none" w:sz="0" w:space="0" w:color="auto"/>
            <w:bottom w:val="none" w:sz="0" w:space="0" w:color="auto"/>
            <w:right w:val="none" w:sz="0" w:space="0" w:color="auto"/>
          </w:divBdr>
        </w:div>
        <w:div w:id="31537126">
          <w:marLeft w:val="0"/>
          <w:marRight w:val="0"/>
          <w:marTop w:val="0"/>
          <w:marBottom w:val="0"/>
          <w:divBdr>
            <w:top w:val="none" w:sz="0" w:space="0" w:color="auto"/>
            <w:left w:val="none" w:sz="0" w:space="0" w:color="auto"/>
            <w:bottom w:val="none" w:sz="0" w:space="0" w:color="auto"/>
            <w:right w:val="none" w:sz="0" w:space="0" w:color="auto"/>
          </w:divBdr>
        </w:div>
        <w:div w:id="434402195">
          <w:marLeft w:val="0"/>
          <w:marRight w:val="0"/>
          <w:marTop w:val="0"/>
          <w:marBottom w:val="0"/>
          <w:divBdr>
            <w:top w:val="none" w:sz="0" w:space="0" w:color="auto"/>
            <w:left w:val="none" w:sz="0" w:space="0" w:color="auto"/>
            <w:bottom w:val="none" w:sz="0" w:space="0" w:color="auto"/>
            <w:right w:val="none" w:sz="0" w:space="0" w:color="auto"/>
          </w:divBdr>
        </w:div>
        <w:div w:id="79527722">
          <w:marLeft w:val="0"/>
          <w:marRight w:val="0"/>
          <w:marTop w:val="0"/>
          <w:marBottom w:val="0"/>
          <w:divBdr>
            <w:top w:val="none" w:sz="0" w:space="0" w:color="auto"/>
            <w:left w:val="none" w:sz="0" w:space="0" w:color="auto"/>
            <w:bottom w:val="none" w:sz="0" w:space="0" w:color="auto"/>
            <w:right w:val="none" w:sz="0" w:space="0" w:color="auto"/>
          </w:divBdr>
        </w:div>
        <w:div w:id="452673494">
          <w:marLeft w:val="0"/>
          <w:marRight w:val="0"/>
          <w:marTop w:val="0"/>
          <w:marBottom w:val="0"/>
          <w:divBdr>
            <w:top w:val="none" w:sz="0" w:space="0" w:color="auto"/>
            <w:left w:val="none" w:sz="0" w:space="0" w:color="auto"/>
            <w:bottom w:val="none" w:sz="0" w:space="0" w:color="auto"/>
            <w:right w:val="none" w:sz="0" w:space="0" w:color="auto"/>
          </w:divBdr>
        </w:div>
        <w:div w:id="16077584">
          <w:marLeft w:val="0"/>
          <w:marRight w:val="0"/>
          <w:marTop w:val="0"/>
          <w:marBottom w:val="0"/>
          <w:divBdr>
            <w:top w:val="none" w:sz="0" w:space="0" w:color="auto"/>
            <w:left w:val="none" w:sz="0" w:space="0" w:color="auto"/>
            <w:bottom w:val="none" w:sz="0" w:space="0" w:color="auto"/>
            <w:right w:val="none" w:sz="0" w:space="0" w:color="auto"/>
          </w:divBdr>
        </w:div>
        <w:div w:id="683434796">
          <w:marLeft w:val="0"/>
          <w:marRight w:val="0"/>
          <w:marTop w:val="0"/>
          <w:marBottom w:val="0"/>
          <w:divBdr>
            <w:top w:val="none" w:sz="0" w:space="0" w:color="auto"/>
            <w:left w:val="none" w:sz="0" w:space="0" w:color="auto"/>
            <w:bottom w:val="none" w:sz="0" w:space="0" w:color="auto"/>
            <w:right w:val="none" w:sz="0" w:space="0" w:color="auto"/>
          </w:divBdr>
        </w:div>
        <w:div w:id="1183857462">
          <w:marLeft w:val="0"/>
          <w:marRight w:val="0"/>
          <w:marTop w:val="0"/>
          <w:marBottom w:val="0"/>
          <w:divBdr>
            <w:top w:val="none" w:sz="0" w:space="0" w:color="auto"/>
            <w:left w:val="none" w:sz="0" w:space="0" w:color="auto"/>
            <w:bottom w:val="none" w:sz="0" w:space="0" w:color="auto"/>
            <w:right w:val="none" w:sz="0" w:space="0" w:color="auto"/>
          </w:divBdr>
        </w:div>
        <w:div w:id="774718204">
          <w:marLeft w:val="0"/>
          <w:marRight w:val="0"/>
          <w:marTop w:val="0"/>
          <w:marBottom w:val="0"/>
          <w:divBdr>
            <w:top w:val="none" w:sz="0" w:space="0" w:color="auto"/>
            <w:left w:val="none" w:sz="0" w:space="0" w:color="auto"/>
            <w:bottom w:val="none" w:sz="0" w:space="0" w:color="auto"/>
            <w:right w:val="none" w:sz="0" w:space="0" w:color="auto"/>
          </w:divBdr>
        </w:div>
        <w:div w:id="1746957192">
          <w:marLeft w:val="0"/>
          <w:marRight w:val="0"/>
          <w:marTop w:val="0"/>
          <w:marBottom w:val="0"/>
          <w:divBdr>
            <w:top w:val="none" w:sz="0" w:space="0" w:color="auto"/>
            <w:left w:val="none" w:sz="0" w:space="0" w:color="auto"/>
            <w:bottom w:val="none" w:sz="0" w:space="0" w:color="auto"/>
            <w:right w:val="none" w:sz="0" w:space="0" w:color="auto"/>
          </w:divBdr>
        </w:div>
        <w:div w:id="1249851166">
          <w:marLeft w:val="0"/>
          <w:marRight w:val="0"/>
          <w:marTop w:val="0"/>
          <w:marBottom w:val="0"/>
          <w:divBdr>
            <w:top w:val="none" w:sz="0" w:space="0" w:color="auto"/>
            <w:left w:val="none" w:sz="0" w:space="0" w:color="auto"/>
            <w:bottom w:val="none" w:sz="0" w:space="0" w:color="auto"/>
            <w:right w:val="none" w:sz="0" w:space="0" w:color="auto"/>
          </w:divBdr>
        </w:div>
        <w:div w:id="591594636">
          <w:marLeft w:val="0"/>
          <w:marRight w:val="0"/>
          <w:marTop w:val="0"/>
          <w:marBottom w:val="0"/>
          <w:divBdr>
            <w:top w:val="none" w:sz="0" w:space="0" w:color="auto"/>
            <w:left w:val="none" w:sz="0" w:space="0" w:color="auto"/>
            <w:bottom w:val="none" w:sz="0" w:space="0" w:color="auto"/>
            <w:right w:val="none" w:sz="0" w:space="0" w:color="auto"/>
          </w:divBdr>
        </w:div>
        <w:div w:id="1756631343">
          <w:marLeft w:val="0"/>
          <w:marRight w:val="0"/>
          <w:marTop w:val="0"/>
          <w:marBottom w:val="0"/>
          <w:divBdr>
            <w:top w:val="none" w:sz="0" w:space="0" w:color="auto"/>
            <w:left w:val="none" w:sz="0" w:space="0" w:color="auto"/>
            <w:bottom w:val="none" w:sz="0" w:space="0" w:color="auto"/>
            <w:right w:val="none" w:sz="0" w:space="0" w:color="auto"/>
          </w:divBdr>
        </w:div>
        <w:div w:id="1427461848">
          <w:marLeft w:val="0"/>
          <w:marRight w:val="0"/>
          <w:marTop w:val="0"/>
          <w:marBottom w:val="0"/>
          <w:divBdr>
            <w:top w:val="none" w:sz="0" w:space="0" w:color="auto"/>
            <w:left w:val="none" w:sz="0" w:space="0" w:color="auto"/>
            <w:bottom w:val="none" w:sz="0" w:space="0" w:color="auto"/>
            <w:right w:val="none" w:sz="0" w:space="0" w:color="auto"/>
          </w:divBdr>
        </w:div>
        <w:div w:id="1171024691">
          <w:marLeft w:val="0"/>
          <w:marRight w:val="0"/>
          <w:marTop w:val="0"/>
          <w:marBottom w:val="0"/>
          <w:divBdr>
            <w:top w:val="none" w:sz="0" w:space="0" w:color="auto"/>
            <w:left w:val="none" w:sz="0" w:space="0" w:color="auto"/>
            <w:bottom w:val="none" w:sz="0" w:space="0" w:color="auto"/>
            <w:right w:val="none" w:sz="0" w:space="0" w:color="auto"/>
          </w:divBdr>
        </w:div>
        <w:div w:id="962544504">
          <w:marLeft w:val="0"/>
          <w:marRight w:val="0"/>
          <w:marTop w:val="0"/>
          <w:marBottom w:val="0"/>
          <w:divBdr>
            <w:top w:val="none" w:sz="0" w:space="0" w:color="auto"/>
            <w:left w:val="none" w:sz="0" w:space="0" w:color="auto"/>
            <w:bottom w:val="none" w:sz="0" w:space="0" w:color="auto"/>
            <w:right w:val="none" w:sz="0" w:space="0" w:color="auto"/>
          </w:divBdr>
        </w:div>
        <w:div w:id="1785230035">
          <w:marLeft w:val="0"/>
          <w:marRight w:val="0"/>
          <w:marTop w:val="0"/>
          <w:marBottom w:val="0"/>
          <w:divBdr>
            <w:top w:val="none" w:sz="0" w:space="0" w:color="auto"/>
            <w:left w:val="none" w:sz="0" w:space="0" w:color="auto"/>
            <w:bottom w:val="none" w:sz="0" w:space="0" w:color="auto"/>
            <w:right w:val="none" w:sz="0" w:space="0" w:color="auto"/>
          </w:divBdr>
        </w:div>
        <w:div w:id="1055129852">
          <w:marLeft w:val="0"/>
          <w:marRight w:val="0"/>
          <w:marTop w:val="0"/>
          <w:marBottom w:val="0"/>
          <w:divBdr>
            <w:top w:val="none" w:sz="0" w:space="0" w:color="auto"/>
            <w:left w:val="none" w:sz="0" w:space="0" w:color="auto"/>
            <w:bottom w:val="none" w:sz="0" w:space="0" w:color="auto"/>
            <w:right w:val="none" w:sz="0" w:space="0" w:color="auto"/>
          </w:divBdr>
        </w:div>
        <w:div w:id="1053698943">
          <w:marLeft w:val="0"/>
          <w:marRight w:val="0"/>
          <w:marTop w:val="0"/>
          <w:marBottom w:val="0"/>
          <w:divBdr>
            <w:top w:val="none" w:sz="0" w:space="0" w:color="auto"/>
            <w:left w:val="none" w:sz="0" w:space="0" w:color="auto"/>
            <w:bottom w:val="none" w:sz="0" w:space="0" w:color="auto"/>
            <w:right w:val="none" w:sz="0" w:space="0" w:color="auto"/>
          </w:divBdr>
        </w:div>
        <w:div w:id="1208030444">
          <w:marLeft w:val="0"/>
          <w:marRight w:val="0"/>
          <w:marTop w:val="0"/>
          <w:marBottom w:val="0"/>
          <w:divBdr>
            <w:top w:val="none" w:sz="0" w:space="0" w:color="auto"/>
            <w:left w:val="none" w:sz="0" w:space="0" w:color="auto"/>
            <w:bottom w:val="none" w:sz="0" w:space="0" w:color="auto"/>
            <w:right w:val="none" w:sz="0" w:space="0" w:color="auto"/>
          </w:divBdr>
        </w:div>
        <w:div w:id="954403776">
          <w:marLeft w:val="0"/>
          <w:marRight w:val="0"/>
          <w:marTop w:val="0"/>
          <w:marBottom w:val="0"/>
          <w:divBdr>
            <w:top w:val="none" w:sz="0" w:space="0" w:color="auto"/>
            <w:left w:val="none" w:sz="0" w:space="0" w:color="auto"/>
            <w:bottom w:val="none" w:sz="0" w:space="0" w:color="auto"/>
            <w:right w:val="none" w:sz="0" w:space="0" w:color="auto"/>
          </w:divBdr>
        </w:div>
        <w:div w:id="1121919478">
          <w:marLeft w:val="0"/>
          <w:marRight w:val="0"/>
          <w:marTop w:val="0"/>
          <w:marBottom w:val="0"/>
          <w:divBdr>
            <w:top w:val="none" w:sz="0" w:space="0" w:color="auto"/>
            <w:left w:val="none" w:sz="0" w:space="0" w:color="auto"/>
            <w:bottom w:val="none" w:sz="0" w:space="0" w:color="auto"/>
            <w:right w:val="none" w:sz="0" w:space="0" w:color="auto"/>
          </w:divBdr>
        </w:div>
        <w:div w:id="1686133108">
          <w:marLeft w:val="0"/>
          <w:marRight w:val="0"/>
          <w:marTop w:val="0"/>
          <w:marBottom w:val="0"/>
          <w:divBdr>
            <w:top w:val="none" w:sz="0" w:space="0" w:color="auto"/>
            <w:left w:val="none" w:sz="0" w:space="0" w:color="auto"/>
            <w:bottom w:val="none" w:sz="0" w:space="0" w:color="auto"/>
            <w:right w:val="none" w:sz="0" w:space="0" w:color="auto"/>
          </w:divBdr>
        </w:div>
        <w:div w:id="1188103580">
          <w:marLeft w:val="0"/>
          <w:marRight w:val="0"/>
          <w:marTop w:val="0"/>
          <w:marBottom w:val="0"/>
          <w:divBdr>
            <w:top w:val="none" w:sz="0" w:space="0" w:color="auto"/>
            <w:left w:val="none" w:sz="0" w:space="0" w:color="auto"/>
            <w:bottom w:val="none" w:sz="0" w:space="0" w:color="auto"/>
            <w:right w:val="none" w:sz="0" w:space="0" w:color="auto"/>
          </w:divBdr>
        </w:div>
        <w:div w:id="1314944633">
          <w:marLeft w:val="0"/>
          <w:marRight w:val="0"/>
          <w:marTop w:val="0"/>
          <w:marBottom w:val="0"/>
          <w:divBdr>
            <w:top w:val="none" w:sz="0" w:space="0" w:color="auto"/>
            <w:left w:val="none" w:sz="0" w:space="0" w:color="auto"/>
            <w:bottom w:val="none" w:sz="0" w:space="0" w:color="auto"/>
            <w:right w:val="none" w:sz="0" w:space="0" w:color="auto"/>
          </w:divBdr>
        </w:div>
        <w:div w:id="429008923">
          <w:marLeft w:val="0"/>
          <w:marRight w:val="0"/>
          <w:marTop w:val="0"/>
          <w:marBottom w:val="0"/>
          <w:divBdr>
            <w:top w:val="none" w:sz="0" w:space="0" w:color="auto"/>
            <w:left w:val="none" w:sz="0" w:space="0" w:color="auto"/>
            <w:bottom w:val="none" w:sz="0" w:space="0" w:color="auto"/>
            <w:right w:val="none" w:sz="0" w:space="0" w:color="auto"/>
          </w:divBdr>
        </w:div>
        <w:div w:id="460467307">
          <w:marLeft w:val="0"/>
          <w:marRight w:val="0"/>
          <w:marTop w:val="0"/>
          <w:marBottom w:val="0"/>
          <w:divBdr>
            <w:top w:val="none" w:sz="0" w:space="0" w:color="auto"/>
            <w:left w:val="none" w:sz="0" w:space="0" w:color="auto"/>
            <w:bottom w:val="none" w:sz="0" w:space="0" w:color="auto"/>
            <w:right w:val="none" w:sz="0" w:space="0" w:color="auto"/>
          </w:divBdr>
        </w:div>
        <w:div w:id="318116703">
          <w:marLeft w:val="0"/>
          <w:marRight w:val="0"/>
          <w:marTop w:val="0"/>
          <w:marBottom w:val="0"/>
          <w:divBdr>
            <w:top w:val="none" w:sz="0" w:space="0" w:color="auto"/>
            <w:left w:val="none" w:sz="0" w:space="0" w:color="auto"/>
            <w:bottom w:val="none" w:sz="0" w:space="0" w:color="auto"/>
            <w:right w:val="none" w:sz="0" w:space="0" w:color="auto"/>
          </w:divBdr>
        </w:div>
        <w:div w:id="616910747">
          <w:marLeft w:val="0"/>
          <w:marRight w:val="0"/>
          <w:marTop w:val="0"/>
          <w:marBottom w:val="0"/>
          <w:divBdr>
            <w:top w:val="none" w:sz="0" w:space="0" w:color="auto"/>
            <w:left w:val="none" w:sz="0" w:space="0" w:color="auto"/>
            <w:bottom w:val="none" w:sz="0" w:space="0" w:color="auto"/>
            <w:right w:val="none" w:sz="0" w:space="0" w:color="auto"/>
          </w:divBdr>
        </w:div>
        <w:div w:id="475336685">
          <w:marLeft w:val="0"/>
          <w:marRight w:val="0"/>
          <w:marTop w:val="0"/>
          <w:marBottom w:val="0"/>
          <w:divBdr>
            <w:top w:val="none" w:sz="0" w:space="0" w:color="auto"/>
            <w:left w:val="none" w:sz="0" w:space="0" w:color="auto"/>
            <w:bottom w:val="none" w:sz="0" w:space="0" w:color="auto"/>
            <w:right w:val="none" w:sz="0" w:space="0" w:color="auto"/>
          </w:divBdr>
        </w:div>
        <w:div w:id="1926843547">
          <w:marLeft w:val="0"/>
          <w:marRight w:val="0"/>
          <w:marTop w:val="0"/>
          <w:marBottom w:val="0"/>
          <w:divBdr>
            <w:top w:val="none" w:sz="0" w:space="0" w:color="auto"/>
            <w:left w:val="none" w:sz="0" w:space="0" w:color="auto"/>
            <w:bottom w:val="none" w:sz="0" w:space="0" w:color="auto"/>
            <w:right w:val="none" w:sz="0" w:space="0" w:color="auto"/>
          </w:divBdr>
        </w:div>
        <w:div w:id="1828740506">
          <w:marLeft w:val="0"/>
          <w:marRight w:val="0"/>
          <w:marTop w:val="0"/>
          <w:marBottom w:val="0"/>
          <w:divBdr>
            <w:top w:val="none" w:sz="0" w:space="0" w:color="auto"/>
            <w:left w:val="none" w:sz="0" w:space="0" w:color="auto"/>
            <w:bottom w:val="none" w:sz="0" w:space="0" w:color="auto"/>
            <w:right w:val="none" w:sz="0" w:space="0" w:color="auto"/>
          </w:divBdr>
        </w:div>
        <w:div w:id="158039482">
          <w:marLeft w:val="0"/>
          <w:marRight w:val="0"/>
          <w:marTop w:val="0"/>
          <w:marBottom w:val="0"/>
          <w:divBdr>
            <w:top w:val="none" w:sz="0" w:space="0" w:color="auto"/>
            <w:left w:val="none" w:sz="0" w:space="0" w:color="auto"/>
            <w:bottom w:val="none" w:sz="0" w:space="0" w:color="auto"/>
            <w:right w:val="none" w:sz="0" w:space="0" w:color="auto"/>
          </w:divBdr>
        </w:div>
        <w:div w:id="2146042229">
          <w:marLeft w:val="0"/>
          <w:marRight w:val="0"/>
          <w:marTop w:val="0"/>
          <w:marBottom w:val="0"/>
          <w:divBdr>
            <w:top w:val="none" w:sz="0" w:space="0" w:color="auto"/>
            <w:left w:val="none" w:sz="0" w:space="0" w:color="auto"/>
            <w:bottom w:val="none" w:sz="0" w:space="0" w:color="auto"/>
            <w:right w:val="none" w:sz="0" w:space="0" w:color="auto"/>
          </w:divBdr>
        </w:div>
        <w:div w:id="1971131306">
          <w:marLeft w:val="0"/>
          <w:marRight w:val="0"/>
          <w:marTop w:val="0"/>
          <w:marBottom w:val="0"/>
          <w:divBdr>
            <w:top w:val="none" w:sz="0" w:space="0" w:color="auto"/>
            <w:left w:val="none" w:sz="0" w:space="0" w:color="auto"/>
            <w:bottom w:val="none" w:sz="0" w:space="0" w:color="auto"/>
            <w:right w:val="none" w:sz="0" w:space="0" w:color="auto"/>
          </w:divBdr>
        </w:div>
        <w:div w:id="1690370736">
          <w:marLeft w:val="0"/>
          <w:marRight w:val="0"/>
          <w:marTop w:val="0"/>
          <w:marBottom w:val="0"/>
          <w:divBdr>
            <w:top w:val="none" w:sz="0" w:space="0" w:color="auto"/>
            <w:left w:val="none" w:sz="0" w:space="0" w:color="auto"/>
            <w:bottom w:val="none" w:sz="0" w:space="0" w:color="auto"/>
            <w:right w:val="none" w:sz="0" w:space="0" w:color="auto"/>
          </w:divBdr>
        </w:div>
        <w:div w:id="830412667">
          <w:marLeft w:val="0"/>
          <w:marRight w:val="0"/>
          <w:marTop w:val="0"/>
          <w:marBottom w:val="0"/>
          <w:divBdr>
            <w:top w:val="none" w:sz="0" w:space="0" w:color="auto"/>
            <w:left w:val="none" w:sz="0" w:space="0" w:color="auto"/>
            <w:bottom w:val="none" w:sz="0" w:space="0" w:color="auto"/>
            <w:right w:val="none" w:sz="0" w:space="0" w:color="auto"/>
          </w:divBdr>
        </w:div>
        <w:div w:id="1615870681">
          <w:marLeft w:val="0"/>
          <w:marRight w:val="0"/>
          <w:marTop w:val="0"/>
          <w:marBottom w:val="0"/>
          <w:divBdr>
            <w:top w:val="none" w:sz="0" w:space="0" w:color="auto"/>
            <w:left w:val="none" w:sz="0" w:space="0" w:color="auto"/>
            <w:bottom w:val="none" w:sz="0" w:space="0" w:color="auto"/>
            <w:right w:val="none" w:sz="0" w:space="0" w:color="auto"/>
          </w:divBdr>
        </w:div>
        <w:div w:id="716004953">
          <w:marLeft w:val="0"/>
          <w:marRight w:val="0"/>
          <w:marTop w:val="0"/>
          <w:marBottom w:val="0"/>
          <w:divBdr>
            <w:top w:val="none" w:sz="0" w:space="0" w:color="auto"/>
            <w:left w:val="none" w:sz="0" w:space="0" w:color="auto"/>
            <w:bottom w:val="none" w:sz="0" w:space="0" w:color="auto"/>
            <w:right w:val="none" w:sz="0" w:space="0" w:color="auto"/>
          </w:divBdr>
        </w:div>
        <w:div w:id="571934190">
          <w:marLeft w:val="0"/>
          <w:marRight w:val="0"/>
          <w:marTop w:val="0"/>
          <w:marBottom w:val="0"/>
          <w:divBdr>
            <w:top w:val="none" w:sz="0" w:space="0" w:color="auto"/>
            <w:left w:val="none" w:sz="0" w:space="0" w:color="auto"/>
            <w:bottom w:val="none" w:sz="0" w:space="0" w:color="auto"/>
            <w:right w:val="none" w:sz="0" w:space="0" w:color="auto"/>
          </w:divBdr>
        </w:div>
        <w:div w:id="1985500280">
          <w:marLeft w:val="0"/>
          <w:marRight w:val="0"/>
          <w:marTop w:val="0"/>
          <w:marBottom w:val="0"/>
          <w:divBdr>
            <w:top w:val="none" w:sz="0" w:space="0" w:color="auto"/>
            <w:left w:val="none" w:sz="0" w:space="0" w:color="auto"/>
            <w:bottom w:val="none" w:sz="0" w:space="0" w:color="auto"/>
            <w:right w:val="none" w:sz="0" w:space="0" w:color="auto"/>
          </w:divBdr>
        </w:div>
        <w:div w:id="353382399">
          <w:marLeft w:val="0"/>
          <w:marRight w:val="0"/>
          <w:marTop w:val="0"/>
          <w:marBottom w:val="0"/>
          <w:divBdr>
            <w:top w:val="none" w:sz="0" w:space="0" w:color="auto"/>
            <w:left w:val="none" w:sz="0" w:space="0" w:color="auto"/>
            <w:bottom w:val="none" w:sz="0" w:space="0" w:color="auto"/>
            <w:right w:val="none" w:sz="0" w:space="0" w:color="auto"/>
          </w:divBdr>
        </w:div>
        <w:div w:id="1479614596">
          <w:marLeft w:val="0"/>
          <w:marRight w:val="0"/>
          <w:marTop w:val="0"/>
          <w:marBottom w:val="0"/>
          <w:divBdr>
            <w:top w:val="none" w:sz="0" w:space="0" w:color="auto"/>
            <w:left w:val="none" w:sz="0" w:space="0" w:color="auto"/>
            <w:bottom w:val="none" w:sz="0" w:space="0" w:color="auto"/>
            <w:right w:val="none" w:sz="0" w:space="0" w:color="auto"/>
          </w:divBdr>
        </w:div>
        <w:div w:id="1977443516">
          <w:marLeft w:val="0"/>
          <w:marRight w:val="0"/>
          <w:marTop w:val="0"/>
          <w:marBottom w:val="0"/>
          <w:divBdr>
            <w:top w:val="none" w:sz="0" w:space="0" w:color="auto"/>
            <w:left w:val="none" w:sz="0" w:space="0" w:color="auto"/>
            <w:bottom w:val="none" w:sz="0" w:space="0" w:color="auto"/>
            <w:right w:val="none" w:sz="0" w:space="0" w:color="auto"/>
          </w:divBdr>
        </w:div>
        <w:div w:id="911545705">
          <w:marLeft w:val="0"/>
          <w:marRight w:val="0"/>
          <w:marTop w:val="0"/>
          <w:marBottom w:val="0"/>
          <w:divBdr>
            <w:top w:val="none" w:sz="0" w:space="0" w:color="auto"/>
            <w:left w:val="none" w:sz="0" w:space="0" w:color="auto"/>
            <w:bottom w:val="none" w:sz="0" w:space="0" w:color="auto"/>
            <w:right w:val="none" w:sz="0" w:space="0" w:color="auto"/>
          </w:divBdr>
        </w:div>
        <w:div w:id="1708145524">
          <w:marLeft w:val="0"/>
          <w:marRight w:val="0"/>
          <w:marTop w:val="0"/>
          <w:marBottom w:val="0"/>
          <w:divBdr>
            <w:top w:val="none" w:sz="0" w:space="0" w:color="auto"/>
            <w:left w:val="none" w:sz="0" w:space="0" w:color="auto"/>
            <w:bottom w:val="none" w:sz="0" w:space="0" w:color="auto"/>
            <w:right w:val="none" w:sz="0" w:space="0" w:color="auto"/>
          </w:divBdr>
        </w:div>
        <w:div w:id="2036883615">
          <w:marLeft w:val="0"/>
          <w:marRight w:val="0"/>
          <w:marTop w:val="0"/>
          <w:marBottom w:val="0"/>
          <w:divBdr>
            <w:top w:val="none" w:sz="0" w:space="0" w:color="auto"/>
            <w:left w:val="none" w:sz="0" w:space="0" w:color="auto"/>
            <w:bottom w:val="none" w:sz="0" w:space="0" w:color="auto"/>
            <w:right w:val="none" w:sz="0" w:space="0" w:color="auto"/>
          </w:divBdr>
        </w:div>
        <w:div w:id="1274438410">
          <w:marLeft w:val="0"/>
          <w:marRight w:val="0"/>
          <w:marTop w:val="0"/>
          <w:marBottom w:val="0"/>
          <w:divBdr>
            <w:top w:val="none" w:sz="0" w:space="0" w:color="auto"/>
            <w:left w:val="none" w:sz="0" w:space="0" w:color="auto"/>
            <w:bottom w:val="none" w:sz="0" w:space="0" w:color="auto"/>
            <w:right w:val="none" w:sz="0" w:space="0" w:color="auto"/>
          </w:divBdr>
        </w:div>
        <w:div w:id="378357479">
          <w:marLeft w:val="0"/>
          <w:marRight w:val="0"/>
          <w:marTop w:val="0"/>
          <w:marBottom w:val="0"/>
          <w:divBdr>
            <w:top w:val="none" w:sz="0" w:space="0" w:color="auto"/>
            <w:left w:val="none" w:sz="0" w:space="0" w:color="auto"/>
            <w:bottom w:val="none" w:sz="0" w:space="0" w:color="auto"/>
            <w:right w:val="none" w:sz="0" w:space="0" w:color="auto"/>
          </w:divBdr>
        </w:div>
        <w:div w:id="463622579">
          <w:marLeft w:val="0"/>
          <w:marRight w:val="0"/>
          <w:marTop w:val="0"/>
          <w:marBottom w:val="0"/>
          <w:divBdr>
            <w:top w:val="none" w:sz="0" w:space="0" w:color="auto"/>
            <w:left w:val="none" w:sz="0" w:space="0" w:color="auto"/>
            <w:bottom w:val="none" w:sz="0" w:space="0" w:color="auto"/>
            <w:right w:val="none" w:sz="0" w:space="0" w:color="auto"/>
          </w:divBdr>
        </w:div>
        <w:div w:id="1512405009">
          <w:marLeft w:val="0"/>
          <w:marRight w:val="0"/>
          <w:marTop w:val="0"/>
          <w:marBottom w:val="0"/>
          <w:divBdr>
            <w:top w:val="none" w:sz="0" w:space="0" w:color="auto"/>
            <w:left w:val="none" w:sz="0" w:space="0" w:color="auto"/>
            <w:bottom w:val="none" w:sz="0" w:space="0" w:color="auto"/>
            <w:right w:val="none" w:sz="0" w:space="0" w:color="auto"/>
          </w:divBdr>
        </w:div>
        <w:div w:id="1353648718">
          <w:marLeft w:val="0"/>
          <w:marRight w:val="0"/>
          <w:marTop w:val="0"/>
          <w:marBottom w:val="0"/>
          <w:divBdr>
            <w:top w:val="none" w:sz="0" w:space="0" w:color="auto"/>
            <w:left w:val="none" w:sz="0" w:space="0" w:color="auto"/>
            <w:bottom w:val="none" w:sz="0" w:space="0" w:color="auto"/>
            <w:right w:val="none" w:sz="0" w:space="0" w:color="auto"/>
          </w:divBdr>
        </w:div>
        <w:div w:id="1799646762">
          <w:marLeft w:val="0"/>
          <w:marRight w:val="0"/>
          <w:marTop w:val="0"/>
          <w:marBottom w:val="0"/>
          <w:divBdr>
            <w:top w:val="none" w:sz="0" w:space="0" w:color="auto"/>
            <w:left w:val="none" w:sz="0" w:space="0" w:color="auto"/>
            <w:bottom w:val="none" w:sz="0" w:space="0" w:color="auto"/>
            <w:right w:val="none" w:sz="0" w:space="0" w:color="auto"/>
          </w:divBdr>
        </w:div>
        <w:div w:id="1819223288">
          <w:marLeft w:val="0"/>
          <w:marRight w:val="0"/>
          <w:marTop w:val="0"/>
          <w:marBottom w:val="0"/>
          <w:divBdr>
            <w:top w:val="none" w:sz="0" w:space="0" w:color="auto"/>
            <w:left w:val="none" w:sz="0" w:space="0" w:color="auto"/>
            <w:bottom w:val="none" w:sz="0" w:space="0" w:color="auto"/>
            <w:right w:val="none" w:sz="0" w:space="0" w:color="auto"/>
          </w:divBdr>
        </w:div>
        <w:div w:id="1491172199">
          <w:marLeft w:val="0"/>
          <w:marRight w:val="0"/>
          <w:marTop w:val="0"/>
          <w:marBottom w:val="0"/>
          <w:divBdr>
            <w:top w:val="none" w:sz="0" w:space="0" w:color="auto"/>
            <w:left w:val="none" w:sz="0" w:space="0" w:color="auto"/>
            <w:bottom w:val="none" w:sz="0" w:space="0" w:color="auto"/>
            <w:right w:val="none" w:sz="0" w:space="0" w:color="auto"/>
          </w:divBdr>
        </w:div>
        <w:div w:id="992031180">
          <w:marLeft w:val="0"/>
          <w:marRight w:val="0"/>
          <w:marTop w:val="0"/>
          <w:marBottom w:val="0"/>
          <w:divBdr>
            <w:top w:val="none" w:sz="0" w:space="0" w:color="auto"/>
            <w:left w:val="none" w:sz="0" w:space="0" w:color="auto"/>
            <w:bottom w:val="none" w:sz="0" w:space="0" w:color="auto"/>
            <w:right w:val="none" w:sz="0" w:space="0" w:color="auto"/>
          </w:divBdr>
        </w:div>
        <w:div w:id="1821966609">
          <w:marLeft w:val="0"/>
          <w:marRight w:val="0"/>
          <w:marTop w:val="0"/>
          <w:marBottom w:val="0"/>
          <w:divBdr>
            <w:top w:val="none" w:sz="0" w:space="0" w:color="auto"/>
            <w:left w:val="none" w:sz="0" w:space="0" w:color="auto"/>
            <w:bottom w:val="none" w:sz="0" w:space="0" w:color="auto"/>
            <w:right w:val="none" w:sz="0" w:space="0" w:color="auto"/>
          </w:divBdr>
        </w:div>
      </w:divsChild>
    </w:div>
    <w:div w:id="2083404302">
      <w:bodyDiv w:val="1"/>
      <w:marLeft w:val="0"/>
      <w:marRight w:val="0"/>
      <w:marTop w:val="0"/>
      <w:marBottom w:val="0"/>
      <w:divBdr>
        <w:top w:val="none" w:sz="0" w:space="0" w:color="auto"/>
        <w:left w:val="none" w:sz="0" w:space="0" w:color="auto"/>
        <w:bottom w:val="none" w:sz="0" w:space="0" w:color="auto"/>
        <w:right w:val="none" w:sz="0" w:space="0" w:color="auto"/>
      </w:divBdr>
    </w:div>
    <w:div w:id="21026746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optak.gov.cz/metodika/a-7/"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ptacnikova@blatensko.eu"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blatensko.cz/mas/optak_vyzva_1.php"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optak.gov.cz/technologie-pro-mas-clld-vyzva-ii/a-610/" TargetMode="External"/><Relationship Id="rId4" Type="http://schemas.openxmlformats.org/officeDocument/2006/relationships/settings" Target="settings.xml"/><Relationship Id="rId9" Type="http://schemas.openxmlformats.org/officeDocument/2006/relationships/hyperlink" Target="https://www.blatensko.cz/mas/mas-sob-dokumenty.php?recordstart=0"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BDB73C-99C7-4ABE-95D7-7704DE235D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312</TotalTime>
  <Pages>14</Pages>
  <Words>4239</Words>
  <Characters>25011</Characters>
  <Application>Microsoft Office Word</Application>
  <DocSecurity>0</DocSecurity>
  <Lines>208</Lines>
  <Paragraphs>58</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29192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Václav Kolář</dc:creator>
  <cp:keywords/>
  <dc:description/>
  <cp:lastModifiedBy>Tereza Ptáčníková</cp:lastModifiedBy>
  <cp:revision>186</cp:revision>
  <cp:lastPrinted>2023-03-27T12:09:00Z</cp:lastPrinted>
  <dcterms:created xsi:type="dcterms:W3CDTF">2026-06-15T07:48:00Z</dcterms:created>
  <dcterms:modified xsi:type="dcterms:W3CDTF">2026-08-10T09:35:00Z</dcterms:modified>
</cp:coreProperties>
</file>